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B2A" w:rsidRPr="000E0B2A" w:rsidRDefault="00381DA1" w:rsidP="000E0B2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bookmarkStart w:id="0" w:name="_GoBack"/>
      <w:bookmarkEnd w:id="0"/>
      <w:r w:rsidRPr="000E0B2A">
        <w:rPr>
          <w:rFonts w:ascii="Times New Roman" w:hAnsi="Times New Roman" w:cs="Times New Roman"/>
          <w:b/>
        </w:rPr>
        <w:t xml:space="preserve">Vice </w:t>
      </w:r>
      <w:r w:rsidR="00DA7D60" w:rsidRPr="000E0B2A">
        <w:rPr>
          <w:rFonts w:ascii="Times New Roman" w:hAnsi="Times New Roman" w:cs="Times New Roman"/>
          <w:b/>
        </w:rPr>
        <w:t>Presidents’ Task</w:t>
      </w:r>
      <w:r w:rsidRPr="000E0B2A">
        <w:rPr>
          <w:rFonts w:ascii="Times New Roman" w:hAnsi="Times New Roman" w:cs="Times New Roman"/>
          <w:b/>
        </w:rPr>
        <w:t xml:space="preserve"> Force on </w:t>
      </w:r>
      <w:r w:rsidR="000E0B2A" w:rsidRPr="000E0B2A">
        <w:rPr>
          <w:rFonts w:ascii="Times New Roman" w:hAnsi="Times New Roman" w:cs="Times New Roman"/>
          <w:b/>
        </w:rPr>
        <w:t xml:space="preserve">Service Learning and </w:t>
      </w:r>
      <w:r w:rsidRPr="000E0B2A">
        <w:rPr>
          <w:rFonts w:ascii="Times New Roman" w:hAnsi="Times New Roman" w:cs="Times New Roman"/>
          <w:b/>
        </w:rPr>
        <w:t>Student Engagement</w:t>
      </w:r>
    </w:p>
    <w:p w:rsidR="00381DA1" w:rsidRPr="000E0B2A" w:rsidRDefault="005C61ED" w:rsidP="00840C4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cs="Times New Roman"/>
          <w:b/>
        </w:rPr>
      </w:pPr>
      <w:r>
        <w:rPr>
          <w:rFonts w:ascii="Times New Roman" w:hAnsi="Times New Roman" w:cs="Times New Roman"/>
          <w:b/>
        </w:rPr>
        <w:t>September</w:t>
      </w:r>
      <w:r w:rsidR="00DA7D60" w:rsidRPr="000E0B2A">
        <w:rPr>
          <w:rFonts w:ascii="Times New Roman" w:hAnsi="Times New Roman" w:cs="Times New Roman"/>
          <w:b/>
        </w:rPr>
        <w:t>, 2010</w:t>
      </w:r>
    </w:p>
    <w:p w:rsidR="0093219C" w:rsidRPr="000E0B2A" w:rsidRDefault="0093219C" w:rsidP="00DF6FC6">
      <w:pPr>
        <w:rPr>
          <w:rFonts w:ascii="Times New Roman" w:hAnsi="Times New Roman" w:cs="Times New Roman"/>
        </w:rPr>
      </w:pPr>
    </w:p>
    <w:p w:rsidR="0093219C" w:rsidRPr="000E0B2A" w:rsidRDefault="0093219C" w:rsidP="00DF6FC6">
      <w:pPr>
        <w:rPr>
          <w:rFonts w:ascii="Times New Roman" w:hAnsi="Times New Roman" w:cs="Times New Roman"/>
        </w:rPr>
      </w:pPr>
      <w:r w:rsidRPr="000E0B2A">
        <w:rPr>
          <w:rFonts w:ascii="Times New Roman" w:hAnsi="Times New Roman" w:cs="Times New Roman"/>
        </w:rPr>
        <w:t xml:space="preserve">In </w:t>
      </w:r>
      <w:r w:rsidRPr="000E0B2A">
        <w:rPr>
          <w:rFonts w:ascii="Times New Roman" w:hAnsi="Times New Roman" w:cs="Times New Roman"/>
          <w:i/>
        </w:rPr>
        <w:t>Priorities for Excellence, The Penn State Strategic Plan, 2009-10 through 2013-14</w:t>
      </w:r>
      <w:r w:rsidRPr="000E0B2A">
        <w:rPr>
          <w:rFonts w:ascii="Times New Roman" w:hAnsi="Times New Roman" w:cs="Times New Roman"/>
        </w:rPr>
        <w:t xml:space="preserve">, Goal 1, Strategy </w:t>
      </w:r>
      <w:r w:rsidR="0044320A" w:rsidRPr="000E0B2A">
        <w:rPr>
          <w:rFonts w:ascii="Times New Roman" w:hAnsi="Times New Roman" w:cs="Times New Roman"/>
        </w:rPr>
        <w:t>1.2 challenges</w:t>
      </w:r>
      <w:r w:rsidRPr="000E0B2A">
        <w:rPr>
          <w:rFonts w:ascii="Times New Roman" w:hAnsi="Times New Roman" w:cs="Times New Roman"/>
        </w:rPr>
        <w:t xml:space="preserve"> the University to enhance student success by expanding and promoting opportunities for students to engage in research and active learning. More specifically, the Strategic Plan presents the challenge:</w:t>
      </w:r>
    </w:p>
    <w:p w:rsidR="0093219C" w:rsidRPr="000E0B2A" w:rsidRDefault="0093219C" w:rsidP="0093219C">
      <w:pPr>
        <w:ind w:left="720"/>
        <w:rPr>
          <w:rFonts w:ascii="Times New Roman" w:hAnsi="Times New Roman" w:cs="Times New Roman"/>
        </w:rPr>
      </w:pPr>
      <w:r w:rsidRPr="000E0B2A">
        <w:rPr>
          <w:rFonts w:ascii="Times New Roman" w:hAnsi="Times New Roman" w:cs="Times New Roman"/>
        </w:rPr>
        <w:t>“A considerable body of research indicates that students who are more engaged in public scholarship and service learning are more successful in their college experiences and upon graduation are more likely to be engaged citizens in their communities. Opportunities to participate in public scholarship, service learning, and co-curricular experiences encourage the development of leadership and decision-making skills. These learning opportunities help to reinforce connections across the curriculum and co-curriculum and encourage application of learning to communities that may not be otherwise encountered in the educational experience. Penn State’s own surveys indicate that students are very interested and wish to participate in such activities. The University must provide more opportunities to engage graduate and undergraduate students.”</w:t>
      </w:r>
    </w:p>
    <w:p w:rsidR="00DF6FC6" w:rsidRPr="000E0B2A" w:rsidRDefault="00DF6FC6" w:rsidP="00DF6FC6">
      <w:pPr>
        <w:rPr>
          <w:rFonts w:ascii="Times New Roman" w:hAnsi="Times New Roman" w:cs="Times New Roman"/>
        </w:rPr>
      </w:pPr>
      <w:r w:rsidRPr="000E0B2A">
        <w:rPr>
          <w:rFonts w:ascii="Times New Roman" w:hAnsi="Times New Roman" w:cs="Times New Roman"/>
        </w:rPr>
        <w:t xml:space="preserve">According to the Schreyer Institute for Teaching </w:t>
      </w:r>
      <w:r w:rsidR="007A7E95" w:rsidRPr="000E0B2A">
        <w:rPr>
          <w:rFonts w:ascii="Times New Roman" w:hAnsi="Times New Roman" w:cs="Times New Roman"/>
        </w:rPr>
        <w:t>Excellence</w:t>
      </w:r>
      <w:r w:rsidRPr="000E0B2A">
        <w:rPr>
          <w:rFonts w:ascii="Times New Roman" w:hAnsi="Times New Roman" w:cs="Times New Roman"/>
        </w:rPr>
        <w:t>, “Service learning is a pedagogical model that actively places learning within the conditions of contemporary social circumstances. Often resulting in a powerful learning experience for both faculty and students, service learning extends the classroom into the community by connecting a service project with academic course work. This form of learning requires students to apply their academic knowledge and skills as well as to intentionally consider (reflect upon) their service experience.”</w:t>
      </w:r>
      <w:r w:rsidRPr="000E0B2A">
        <w:rPr>
          <w:rStyle w:val="FootnoteReference"/>
          <w:rFonts w:ascii="Times New Roman" w:hAnsi="Times New Roman" w:cs="Times New Roman"/>
        </w:rPr>
        <w:footnoteReference w:id="1"/>
      </w:r>
    </w:p>
    <w:p w:rsidR="007A7E95" w:rsidRDefault="00FF53CF">
      <w:pPr>
        <w:rPr>
          <w:rFonts w:ascii="Times New Roman" w:hAnsi="Times New Roman" w:cs="Times New Roman"/>
        </w:rPr>
      </w:pPr>
      <w:r w:rsidRPr="000E0B2A">
        <w:rPr>
          <w:rFonts w:ascii="Times New Roman" w:hAnsi="Times New Roman" w:cs="Times New Roman"/>
        </w:rPr>
        <w:t xml:space="preserve">In her book, </w:t>
      </w:r>
      <w:r w:rsidRPr="000E0B2A">
        <w:rPr>
          <w:rFonts w:ascii="Times New Roman" w:hAnsi="Times New Roman" w:cs="Times New Roman"/>
          <w:i/>
        </w:rPr>
        <w:t>Building Partnerships for Service-Learning</w:t>
      </w:r>
      <w:r w:rsidRPr="000E0B2A">
        <w:rPr>
          <w:rFonts w:ascii="Times New Roman" w:hAnsi="Times New Roman" w:cs="Times New Roman"/>
        </w:rPr>
        <w:t>, Barbara Jacoby notes that, “We are more certain of the powerful ways in which service-learning contributes to what has become an even clearer and sharper focus on the quality and coherence of the student learning experience and the achievement of desired learning outcomes.”</w:t>
      </w:r>
      <w:r w:rsidRPr="000E0B2A">
        <w:rPr>
          <w:rStyle w:val="FootnoteReference"/>
          <w:rFonts w:ascii="Times New Roman" w:hAnsi="Times New Roman" w:cs="Times New Roman"/>
        </w:rPr>
        <w:footnoteReference w:id="2"/>
      </w:r>
      <w:r w:rsidRPr="000E0B2A">
        <w:rPr>
          <w:rFonts w:ascii="Times New Roman" w:hAnsi="Times New Roman" w:cs="Times New Roman"/>
        </w:rPr>
        <w:t xml:space="preserve"> To achieve these outcomes at Penn State, </w:t>
      </w:r>
      <w:r w:rsidR="00DF6FC6" w:rsidRPr="000E0B2A">
        <w:rPr>
          <w:rFonts w:ascii="Times New Roman" w:hAnsi="Times New Roman" w:cs="Times New Roman"/>
        </w:rPr>
        <w:t xml:space="preserve">there are </w:t>
      </w:r>
      <w:r w:rsidRPr="000E0B2A">
        <w:rPr>
          <w:rFonts w:ascii="Times New Roman" w:hAnsi="Times New Roman" w:cs="Times New Roman"/>
        </w:rPr>
        <w:t xml:space="preserve">currently </w:t>
      </w:r>
      <w:r w:rsidR="00DF6FC6" w:rsidRPr="000E0B2A">
        <w:rPr>
          <w:rFonts w:ascii="Times New Roman" w:hAnsi="Times New Roman" w:cs="Times New Roman"/>
        </w:rPr>
        <w:t>a number of academic and administrative entities actively engaged in</w:t>
      </w:r>
      <w:r w:rsidR="007A7E95" w:rsidRPr="000E0B2A">
        <w:rPr>
          <w:rFonts w:ascii="Times New Roman" w:hAnsi="Times New Roman" w:cs="Times New Roman"/>
        </w:rPr>
        <w:t xml:space="preserve"> facilitating</w:t>
      </w:r>
      <w:r w:rsidR="00DF6FC6" w:rsidRPr="000E0B2A">
        <w:rPr>
          <w:rFonts w:ascii="Times New Roman" w:hAnsi="Times New Roman" w:cs="Times New Roman"/>
        </w:rPr>
        <w:t xml:space="preserve"> some aspect of service-learning, </w:t>
      </w:r>
      <w:r w:rsidR="007A7E95" w:rsidRPr="000E0B2A">
        <w:rPr>
          <w:rFonts w:ascii="Times New Roman" w:hAnsi="Times New Roman" w:cs="Times New Roman"/>
        </w:rPr>
        <w:t xml:space="preserve">including the Laboratory for Public Scholarship and Democracy, the Schreyer Institute for Teaching Excellence, the Schreyer Honors College, and the Community Service &amp; Service Learning Office in Student Affairs. In addition, many faculty across Penn State have successfully integrated service-learning </w:t>
      </w:r>
      <w:r w:rsidR="00B04E63" w:rsidRPr="000E0B2A">
        <w:rPr>
          <w:rFonts w:ascii="Times New Roman" w:hAnsi="Times New Roman" w:cs="Times New Roman"/>
        </w:rPr>
        <w:t xml:space="preserve">and active research </w:t>
      </w:r>
      <w:r w:rsidR="007A7E95" w:rsidRPr="000E0B2A">
        <w:rPr>
          <w:rFonts w:ascii="Times New Roman" w:hAnsi="Times New Roman" w:cs="Times New Roman"/>
        </w:rPr>
        <w:t xml:space="preserve">into their teaching methodology. However, </w:t>
      </w:r>
      <w:r w:rsidR="00B04E63" w:rsidRPr="000E0B2A">
        <w:rPr>
          <w:rFonts w:ascii="Times New Roman" w:hAnsi="Times New Roman" w:cs="Times New Roman"/>
        </w:rPr>
        <w:t xml:space="preserve">the process by which such faculty-student connections are made often tends to be ad hoc, and </w:t>
      </w:r>
      <w:r w:rsidR="007A7E95" w:rsidRPr="000E0B2A">
        <w:rPr>
          <w:rFonts w:ascii="Times New Roman" w:hAnsi="Times New Roman" w:cs="Times New Roman"/>
        </w:rPr>
        <w:t xml:space="preserve">there is </w:t>
      </w:r>
      <w:r w:rsidR="0093219C" w:rsidRPr="000E0B2A">
        <w:rPr>
          <w:rFonts w:ascii="Times New Roman" w:hAnsi="Times New Roman" w:cs="Times New Roman"/>
        </w:rPr>
        <w:t>limited</w:t>
      </w:r>
      <w:r w:rsidR="007A7E95" w:rsidRPr="000E0B2A">
        <w:rPr>
          <w:rFonts w:ascii="Times New Roman" w:hAnsi="Times New Roman" w:cs="Times New Roman"/>
        </w:rPr>
        <w:t xml:space="preserve"> coordination of service-learning activities at </w:t>
      </w:r>
      <w:r w:rsidR="007A7E95" w:rsidRPr="000E0B2A">
        <w:rPr>
          <w:rFonts w:ascii="Times New Roman" w:hAnsi="Times New Roman" w:cs="Times New Roman"/>
        </w:rPr>
        <w:lastRenderedPageBreak/>
        <w:t>the institutional level</w:t>
      </w:r>
      <w:r w:rsidR="006B6CD7" w:rsidRPr="000E0B2A">
        <w:rPr>
          <w:rFonts w:ascii="Times New Roman" w:hAnsi="Times New Roman" w:cs="Times New Roman"/>
        </w:rPr>
        <w:t xml:space="preserve"> that would allow faculty and students to fully u</w:t>
      </w:r>
      <w:r w:rsidR="00FE08DE" w:rsidRPr="000E0B2A">
        <w:rPr>
          <w:rFonts w:ascii="Times New Roman" w:hAnsi="Times New Roman" w:cs="Times New Roman"/>
        </w:rPr>
        <w:t xml:space="preserve">nderstand the wealth of service </w:t>
      </w:r>
      <w:r w:rsidR="006B6CD7" w:rsidRPr="000E0B2A">
        <w:rPr>
          <w:rFonts w:ascii="Times New Roman" w:hAnsi="Times New Roman" w:cs="Times New Roman"/>
        </w:rPr>
        <w:t>learning teaching, research and co-curricular opportunities</w:t>
      </w:r>
      <w:r w:rsidR="00B04E63" w:rsidRPr="000E0B2A">
        <w:rPr>
          <w:rFonts w:ascii="Times New Roman" w:hAnsi="Times New Roman" w:cs="Times New Roman"/>
        </w:rPr>
        <w:t>,</w:t>
      </w:r>
      <w:r w:rsidR="006B6CD7" w:rsidRPr="000E0B2A">
        <w:rPr>
          <w:rFonts w:ascii="Times New Roman" w:hAnsi="Times New Roman" w:cs="Times New Roman"/>
        </w:rPr>
        <w:t xml:space="preserve"> resources</w:t>
      </w:r>
      <w:r w:rsidR="00B04E63" w:rsidRPr="000E0B2A">
        <w:rPr>
          <w:rFonts w:ascii="Times New Roman" w:hAnsi="Times New Roman" w:cs="Times New Roman"/>
        </w:rPr>
        <w:t>, and support services</w:t>
      </w:r>
      <w:r w:rsidR="006B6CD7" w:rsidRPr="000E0B2A">
        <w:rPr>
          <w:rFonts w:ascii="Times New Roman" w:hAnsi="Times New Roman" w:cs="Times New Roman"/>
        </w:rPr>
        <w:t xml:space="preserve"> available at Penn State</w:t>
      </w:r>
      <w:r w:rsidR="007A7E95" w:rsidRPr="000E0B2A">
        <w:rPr>
          <w:rFonts w:ascii="Times New Roman" w:hAnsi="Times New Roman" w:cs="Times New Roman"/>
        </w:rPr>
        <w:t>.</w:t>
      </w:r>
      <w:r w:rsidR="00422573">
        <w:rPr>
          <w:rFonts w:ascii="Times New Roman" w:hAnsi="Times New Roman" w:cs="Times New Roman"/>
        </w:rPr>
        <w:t xml:space="preserve"> </w:t>
      </w:r>
    </w:p>
    <w:p w:rsidR="00422573" w:rsidRPr="000E0B2A" w:rsidRDefault="00422573">
      <w:pPr>
        <w:rPr>
          <w:rFonts w:ascii="Times New Roman" w:hAnsi="Times New Roman" w:cs="Times New Roman"/>
        </w:rPr>
      </w:pPr>
      <w:r>
        <w:rPr>
          <w:rFonts w:ascii="Times New Roman" w:hAnsi="Times New Roman" w:cs="Times New Roman"/>
        </w:rPr>
        <w:t xml:space="preserve">In addition, the Council on Engagement, in applying for the Carnegie Elective Classification in Community Engagement, interviewed a number of peer institutions concerning student engagement. Several institutions reported that they have found that a </w:t>
      </w:r>
      <w:r w:rsidR="0044320A">
        <w:rPr>
          <w:rFonts w:ascii="Times New Roman" w:hAnsi="Times New Roman" w:cs="Times New Roman"/>
        </w:rPr>
        <w:t>coordinated approach to</w:t>
      </w:r>
      <w:r>
        <w:rPr>
          <w:rFonts w:ascii="Times New Roman" w:hAnsi="Times New Roman" w:cs="Times New Roman"/>
        </w:rPr>
        <w:t xml:space="preserve"> student engagement was beneficial to their recruiting efforts. </w:t>
      </w:r>
      <w:r w:rsidR="0044320A">
        <w:rPr>
          <w:rFonts w:ascii="Times New Roman" w:hAnsi="Times New Roman" w:cs="Times New Roman"/>
        </w:rPr>
        <w:t>Many h</w:t>
      </w:r>
      <w:r>
        <w:rPr>
          <w:rFonts w:ascii="Times New Roman" w:hAnsi="Times New Roman" w:cs="Times New Roman"/>
        </w:rPr>
        <w:t xml:space="preserve">igh School students are now required to participate in </w:t>
      </w:r>
      <w:r w:rsidR="0044320A">
        <w:rPr>
          <w:rFonts w:ascii="Times New Roman" w:hAnsi="Times New Roman" w:cs="Times New Roman"/>
        </w:rPr>
        <w:t xml:space="preserve">community-based curricular and co-curricular </w:t>
      </w:r>
      <w:r>
        <w:rPr>
          <w:rFonts w:ascii="Times New Roman" w:hAnsi="Times New Roman" w:cs="Times New Roman"/>
        </w:rPr>
        <w:t>activities</w:t>
      </w:r>
      <w:r w:rsidR="0044320A">
        <w:rPr>
          <w:rFonts w:ascii="Times New Roman" w:hAnsi="Times New Roman" w:cs="Times New Roman"/>
        </w:rPr>
        <w:t>,</w:t>
      </w:r>
      <w:r>
        <w:rPr>
          <w:rFonts w:ascii="Times New Roman" w:hAnsi="Times New Roman" w:cs="Times New Roman"/>
        </w:rPr>
        <w:t xml:space="preserve"> and </w:t>
      </w:r>
      <w:r w:rsidR="0044320A">
        <w:rPr>
          <w:rFonts w:ascii="Times New Roman" w:hAnsi="Times New Roman" w:cs="Times New Roman"/>
        </w:rPr>
        <w:t>a large cohort seek</w:t>
      </w:r>
      <w:r>
        <w:rPr>
          <w:rFonts w:ascii="Times New Roman" w:hAnsi="Times New Roman" w:cs="Times New Roman"/>
        </w:rPr>
        <w:t xml:space="preserve"> to continue that engagement at the postsecondary level.</w:t>
      </w:r>
    </w:p>
    <w:p w:rsidR="00381DA1" w:rsidRPr="000E0B2A" w:rsidRDefault="006B6CD7">
      <w:pPr>
        <w:rPr>
          <w:rFonts w:ascii="Times New Roman" w:hAnsi="Times New Roman" w:cs="Times New Roman"/>
        </w:rPr>
      </w:pPr>
      <w:r w:rsidRPr="000E0B2A">
        <w:rPr>
          <w:rFonts w:ascii="Times New Roman" w:hAnsi="Times New Roman" w:cs="Times New Roman"/>
        </w:rPr>
        <w:t>Therefore, t</w:t>
      </w:r>
      <w:r w:rsidR="00DF6FC6" w:rsidRPr="000E0B2A">
        <w:rPr>
          <w:rFonts w:ascii="Times New Roman" w:hAnsi="Times New Roman" w:cs="Times New Roman"/>
        </w:rPr>
        <w:t>he</w:t>
      </w:r>
      <w:r w:rsidR="00381DA1" w:rsidRPr="000E0B2A">
        <w:rPr>
          <w:rFonts w:ascii="Times New Roman" w:hAnsi="Times New Roman" w:cs="Times New Roman"/>
        </w:rPr>
        <w:t xml:space="preserve"> vice presidents of Undergraduate Education, Student Affairs, and Outreach will sponsor a University-wide task force to explore the opportunities for a coordinated </w:t>
      </w:r>
      <w:r w:rsidR="00BA7DC8" w:rsidRPr="000E0B2A">
        <w:rPr>
          <w:rFonts w:ascii="Times New Roman" w:hAnsi="Times New Roman" w:cs="Times New Roman"/>
        </w:rPr>
        <w:t xml:space="preserve">University </w:t>
      </w:r>
      <w:r w:rsidR="00381DA1" w:rsidRPr="000E0B2A">
        <w:rPr>
          <w:rFonts w:ascii="Times New Roman" w:hAnsi="Times New Roman" w:cs="Times New Roman"/>
        </w:rPr>
        <w:t xml:space="preserve">approach to </w:t>
      </w:r>
      <w:r w:rsidR="000E0B2A" w:rsidRPr="000E0B2A">
        <w:rPr>
          <w:rFonts w:ascii="Times New Roman" w:hAnsi="Times New Roman" w:cs="Times New Roman"/>
        </w:rPr>
        <w:t xml:space="preserve">service learning and </w:t>
      </w:r>
      <w:r w:rsidR="00381DA1" w:rsidRPr="000E0B2A">
        <w:rPr>
          <w:rFonts w:ascii="Times New Roman" w:hAnsi="Times New Roman" w:cs="Times New Roman"/>
        </w:rPr>
        <w:t xml:space="preserve">curricular and co-curricular </w:t>
      </w:r>
      <w:r w:rsidR="00BA7DC8" w:rsidRPr="000E0B2A">
        <w:rPr>
          <w:rFonts w:ascii="Times New Roman" w:hAnsi="Times New Roman" w:cs="Times New Roman"/>
        </w:rPr>
        <w:t xml:space="preserve">undergraduate </w:t>
      </w:r>
      <w:r w:rsidR="00381DA1" w:rsidRPr="000E0B2A">
        <w:rPr>
          <w:rFonts w:ascii="Times New Roman" w:hAnsi="Times New Roman" w:cs="Times New Roman"/>
        </w:rPr>
        <w:t>s</w:t>
      </w:r>
      <w:r w:rsidR="00B04E63" w:rsidRPr="000E0B2A">
        <w:rPr>
          <w:rFonts w:ascii="Times New Roman" w:hAnsi="Times New Roman" w:cs="Times New Roman"/>
        </w:rPr>
        <w:t>tudent engagement that meets the charge outlined in Strategy 1.2 of the Penn State Strategic Plan.</w:t>
      </w:r>
    </w:p>
    <w:p w:rsidR="00381DA1" w:rsidRPr="000E0B2A" w:rsidRDefault="00381DA1" w:rsidP="00840C4A">
      <w:pPr>
        <w:pBdr>
          <w:bottom w:val="single" w:sz="4" w:space="1" w:color="auto"/>
        </w:pBdr>
        <w:rPr>
          <w:rFonts w:ascii="Times New Roman" w:hAnsi="Times New Roman" w:cs="Times New Roman"/>
          <w:b/>
        </w:rPr>
      </w:pPr>
      <w:r w:rsidRPr="000E0B2A">
        <w:rPr>
          <w:rFonts w:ascii="Times New Roman" w:hAnsi="Times New Roman" w:cs="Times New Roman"/>
          <w:b/>
        </w:rPr>
        <w:t>Charge</w:t>
      </w:r>
    </w:p>
    <w:p w:rsidR="00840C4A" w:rsidRPr="000E0B2A" w:rsidRDefault="00BA7DC8">
      <w:pPr>
        <w:rPr>
          <w:rFonts w:ascii="Times New Roman" w:hAnsi="Times New Roman" w:cs="Times New Roman"/>
        </w:rPr>
      </w:pPr>
      <w:r w:rsidRPr="000E0B2A">
        <w:rPr>
          <w:rFonts w:ascii="Times New Roman" w:hAnsi="Times New Roman" w:cs="Times New Roman"/>
        </w:rPr>
        <w:t xml:space="preserve">The Vice Presidents’ Task Force on Student Engagement will determine how to coordinate and extend the full spectrum of </w:t>
      </w:r>
      <w:r w:rsidR="00840C4A" w:rsidRPr="000E0B2A">
        <w:rPr>
          <w:rFonts w:ascii="Times New Roman" w:hAnsi="Times New Roman" w:cs="Times New Roman"/>
        </w:rPr>
        <w:t>curricular and co-curricular</w:t>
      </w:r>
      <w:r w:rsidRPr="000E0B2A">
        <w:rPr>
          <w:rFonts w:ascii="Times New Roman" w:hAnsi="Times New Roman" w:cs="Times New Roman"/>
        </w:rPr>
        <w:t xml:space="preserve"> student engagement experiences available at Penn State for undergraduate students. </w:t>
      </w:r>
    </w:p>
    <w:p w:rsidR="00BA7DC8" w:rsidRPr="000E0B2A" w:rsidRDefault="00BA7DC8">
      <w:pPr>
        <w:rPr>
          <w:rFonts w:ascii="Times New Roman" w:hAnsi="Times New Roman" w:cs="Times New Roman"/>
        </w:rPr>
      </w:pPr>
      <w:r w:rsidRPr="000E0B2A">
        <w:rPr>
          <w:rFonts w:ascii="Times New Roman" w:hAnsi="Times New Roman" w:cs="Times New Roman"/>
        </w:rPr>
        <w:t xml:space="preserve">The Task Force </w:t>
      </w:r>
      <w:r w:rsidR="00840C4A" w:rsidRPr="000E0B2A">
        <w:rPr>
          <w:rFonts w:ascii="Times New Roman" w:hAnsi="Times New Roman" w:cs="Times New Roman"/>
        </w:rPr>
        <w:t>is charged to</w:t>
      </w:r>
      <w:r w:rsidRPr="000E0B2A">
        <w:rPr>
          <w:rFonts w:ascii="Times New Roman" w:hAnsi="Times New Roman" w:cs="Times New Roman"/>
        </w:rPr>
        <w:t>:</w:t>
      </w:r>
    </w:p>
    <w:p w:rsidR="00840C4A" w:rsidRPr="000E0B2A" w:rsidRDefault="00840C4A" w:rsidP="00BA7DC8">
      <w:pPr>
        <w:pStyle w:val="ListParagraph"/>
        <w:numPr>
          <w:ilvl w:val="0"/>
          <w:numId w:val="1"/>
        </w:numPr>
        <w:rPr>
          <w:rFonts w:ascii="Times New Roman" w:hAnsi="Times New Roman" w:cs="Times New Roman"/>
        </w:rPr>
      </w:pPr>
      <w:r w:rsidRPr="000E0B2A">
        <w:rPr>
          <w:rFonts w:ascii="Times New Roman" w:hAnsi="Times New Roman" w:cs="Times New Roman"/>
        </w:rPr>
        <w:t>Define</w:t>
      </w:r>
      <w:r w:rsidR="00BA7DC8" w:rsidRPr="000E0B2A">
        <w:rPr>
          <w:rFonts w:ascii="Times New Roman" w:hAnsi="Times New Roman" w:cs="Times New Roman"/>
        </w:rPr>
        <w:t xml:space="preserve"> </w:t>
      </w:r>
      <w:r w:rsidRPr="000E0B2A">
        <w:rPr>
          <w:rFonts w:ascii="Times New Roman" w:hAnsi="Times New Roman" w:cs="Times New Roman"/>
        </w:rPr>
        <w:t xml:space="preserve">what service learning and </w:t>
      </w:r>
      <w:r w:rsidR="00BA7DC8" w:rsidRPr="000E0B2A">
        <w:rPr>
          <w:rFonts w:ascii="Times New Roman" w:hAnsi="Times New Roman" w:cs="Times New Roman"/>
        </w:rPr>
        <w:t xml:space="preserve">student engagement </w:t>
      </w:r>
      <w:r w:rsidRPr="000E0B2A">
        <w:rPr>
          <w:rFonts w:ascii="Times New Roman" w:hAnsi="Times New Roman" w:cs="Times New Roman"/>
        </w:rPr>
        <w:t xml:space="preserve">mean </w:t>
      </w:r>
      <w:r w:rsidR="006440B9" w:rsidRPr="000E0B2A">
        <w:rPr>
          <w:rFonts w:ascii="Times New Roman" w:hAnsi="Times New Roman" w:cs="Times New Roman"/>
        </w:rPr>
        <w:t>for Penn State</w:t>
      </w:r>
      <w:r w:rsidRPr="000E0B2A">
        <w:rPr>
          <w:rFonts w:ascii="Times New Roman" w:hAnsi="Times New Roman" w:cs="Times New Roman"/>
        </w:rPr>
        <w:t>. The definition will encompass active learning, community-based research, applied research, experiential learning, and other similar teaching and learning pedagogies.</w:t>
      </w:r>
    </w:p>
    <w:p w:rsidR="00BA7DC8" w:rsidRPr="000E0B2A" w:rsidRDefault="00840C4A" w:rsidP="00BA7DC8">
      <w:pPr>
        <w:pStyle w:val="ListParagraph"/>
        <w:numPr>
          <w:ilvl w:val="0"/>
          <w:numId w:val="1"/>
        </w:numPr>
        <w:rPr>
          <w:rFonts w:ascii="Times New Roman" w:hAnsi="Times New Roman" w:cs="Times New Roman"/>
        </w:rPr>
      </w:pPr>
      <w:r w:rsidRPr="000E0B2A">
        <w:rPr>
          <w:rFonts w:ascii="Times New Roman" w:hAnsi="Times New Roman" w:cs="Times New Roman"/>
        </w:rPr>
        <w:t>Benchmark</w:t>
      </w:r>
      <w:r w:rsidR="00BA7DC8" w:rsidRPr="000E0B2A">
        <w:rPr>
          <w:rFonts w:ascii="Times New Roman" w:hAnsi="Times New Roman" w:cs="Times New Roman"/>
        </w:rPr>
        <w:t xml:space="preserve"> other higher education institutions nationwide with a focus on our peer institutions and on those with a national reputation in student engagement; </w:t>
      </w:r>
    </w:p>
    <w:p w:rsidR="00BA7DC8" w:rsidRPr="000E0B2A" w:rsidRDefault="00840C4A" w:rsidP="00BA7DC8">
      <w:pPr>
        <w:pStyle w:val="ListParagraph"/>
        <w:numPr>
          <w:ilvl w:val="0"/>
          <w:numId w:val="1"/>
        </w:numPr>
        <w:rPr>
          <w:rFonts w:ascii="Times New Roman" w:hAnsi="Times New Roman" w:cs="Times New Roman"/>
        </w:rPr>
      </w:pPr>
      <w:r w:rsidRPr="000E0B2A">
        <w:rPr>
          <w:rFonts w:ascii="Times New Roman" w:hAnsi="Times New Roman" w:cs="Times New Roman"/>
        </w:rPr>
        <w:t>Identify</w:t>
      </w:r>
      <w:r w:rsidR="00BA7DC8" w:rsidRPr="000E0B2A">
        <w:rPr>
          <w:rFonts w:ascii="Times New Roman" w:hAnsi="Times New Roman" w:cs="Times New Roman"/>
        </w:rPr>
        <w:t xml:space="preserve"> what is </w:t>
      </w:r>
      <w:r w:rsidR="006B6CD7" w:rsidRPr="000E0B2A">
        <w:rPr>
          <w:rFonts w:ascii="Times New Roman" w:hAnsi="Times New Roman" w:cs="Times New Roman"/>
        </w:rPr>
        <w:t xml:space="preserve">currently </w:t>
      </w:r>
      <w:r w:rsidR="00BA7DC8" w:rsidRPr="000E0B2A">
        <w:rPr>
          <w:rFonts w:ascii="Times New Roman" w:hAnsi="Times New Roman" w:cs="Times New Roman"/>
        </w:rPr>
        <w:t>being done well at Penn State</w:t>
      </w:r>
      <w:r w:rsidRPr="000E0B2A">
        <w:rPr>
          <w:rFonts w:ascii="Times New Roman" w:hAnsi="Times New Roman" w:cs="Times New Roman"/>
        </w:rPr>
        <w:t>,</w:t>
      </w:r>
      <w:r w:rsidR="00BA7DC8" w:rsidRPr="000E0B2A">
        <w:rPr>
          <w:rFonts w:ascii="Times New Roman" w:hAnsi="Times New Roman" w:cs="Times New Roman"/>
        </w:rPr>
        <w:t xml:space="preserve"> and how</w:t>
      </w:r>
      <w:r w:rsidR="006B6CD7" w:rsidRPr="000E0B2A">
        <w:rPr>
          <w:rFonts w:ascii="Times New Roman" w:hAnsi="Times New Roman" w:cs="Times New Roman"/>
        </w:rPr>
        <w:t xml:space="preserve"> to make those efforts scalable; and,</w:t>
      </w:r>
    </w:p>
    <w:p w:rsidR="006B6CD7" w:rsidRPr="000E0B2A" w:rsidRDefault="006B6CD7" w:rsidP="00BA7DC8">
      <w:pPr>
        <w:pStyle w:val="ListParagraph"/>
        <w:numPr>
          <w:ilvl w:val="0"/>
          <w:numId w:val="1"/>
        </w:numPr>
        <w:rPr>
          <w:rFonts w:ascii="Times New Roman" w:hAnsi="Times New Roman" w:cs="Times New Roman"/>
        </w:rPr>
      </w:pPr>
      <w:r w:rsidRPr="000E0B2A">
        <w:rPr>
          <w:rFonts w:ascii="Times New Roman" w:hAnsi="Times New Roman" w:cs="Times New Roman"/>
        </w:rPr>
        <w:t>Recommend a</w:t>
      </w:r>
      <w:r w:rsidR="00AC251D">
        <w:rPr>
          <w:rFonts w:ascii="Times New Roman" w:hAnsi="Times New Roman" w:cs="Times New Roman"/>
        </w:rPr>
        <w:t>n alternative</w:t>
      </w:r>
      <w:r w:rsidRPr="000E0B2A">
        <w:rPr>
          <w:rFonts w:ascii="Times New Roman" w:hAnsi="Times New Roman" w:cs="Times New Roman"/>
        </w:rPr>
        <w:t xml:space="preserve"> University strategy for providing student-centered coordination of service-learning opportunities across Penn State.</w:t>
      </w:r>
    </w:p>
    <w:p w:rsidR="00BA7DC8" w:rsidRPr="000E0B2A" w:rsidRDefault="00BA7DC8" w:rsidP="00840C4A">
      <w:pPr>
        <w:pBdr>
          <w:bottom w:val="single" w:sz="4" w:space="1" w:color="auto"/>
        </w:pBdr>
        <w:rPr>
          <w:rFonts w:ascii="Times New Roman" w:hAnsi="Times New Roman" w:cs="Times New Roman"/>
          <w:b/>
        </w:rPr>
      </w:pPr>
      <w:r w:rsidRPr="000E0B2A">
        <w:rPr>
          <w:rFonts w:ascii="Times New Roman" w:hAnsi="Times New Roman" w:cs="Times New Roman"/>
          <w:b/>
        </w:rPr>
        <w:t>Deliverable</w:t>
      </w:r>
    </w:p>
    <w:p w:rsidR="00BA7DC8" w:rsidRPr="007D6422" w:rsidRDefault="00BA7DC8" w:rsidP="00BA7DC8">
      <w:pPr>
        <w:rPr>
          <w:rFonts w:ascii="Times New Roman" w:hAnsi="Times New Roman" w:cs="Times New Roman"/>
          <w:b/>
          <w:color w:val="FF0000"/>
        </w:rPr>
      </w:pPr>
      <w:r w:rsidRPr="000E0B2A">
        <w:rPr>
          <w:rFonts w:ascii="Times New Roman" w:hAnsi="Times New Roman" w:cs="Times New Roman"/>
        </w:rPr>
        <w:t>The Task Force will provide the sponsoring vice presidents with specific recommendations that address the above charge</w:t>
      </w:r>
      <w:r w:rsidR="008D4A82" w:rsidRPr="000E0B2A">
        <w:rPr>
          <w:rFonts w:ascii="Times New Roman" w:hAnsi="Times New Roman" w:cs="Times New Roman"/>
        </w:rPr>
        <w:t>.</w:t>
      </w:r>
      <w:r w:rsidR="004741B3">
        <w:rPr>
          <w:rFonts w:ascii="Times New Roman" w:hAnsi="Times New Roman" w:cs="Times New Roman"/>
        </w:rPr>
        <w:t xml:space="preserve"> </w:t>
      </w:r>
      <w:r w:rsidR="007D6422" w:rsidRPr="007D6422">
        <w:rPr>
          <w:rFonts w:ascii="Times New Roman" w:hAnsi="Times New Roman" w:cs="Times New Roman"/>
          <w:b/>
          <w:color w:val="FF0000"/>
        </w:rPr>
        <w:t>An interim report will be provided to the sponsoring vice presidents by XXX and a final report by XXX.</w:t>
      </w:r>
    </w:p>
    <w:p w:rsidR="00AC251D" w:rsidRPr="00AC251D" w:rsidRDefault="00AC251D" w:rsidP="00BA7DC8">
      <w:pPr>
        <w:rPr>
          <w:rFonts w:ascii="Times New Roman" w:hAnsi="Times New Roman" w:cs="Times New Roman"/>
        </w:rPr>
      </w:pPr>
    </w:p>
    <w:p w:rsidR="008D4A82" w:rsidRPr="000E0B2A" w:rsidRDefault="008D4A82" w:rsidP="00BA7DC8">
      <w:pPr>
        <w:rPr>
          <w:rFonts w:ascii="Times New Roman" w:hAnsi="Times New Roman" w:cs="Times New Roman"/>
        </w:rPr>
      </w:pPr>
    </w:p>
    <w:sectPr w:rsidR="008D4A82" w:rsidRPr="000E0B2A" w:rsidSect="004148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1A9" w:rsidRDefault="00E221A9" w:rsidP="00DF6FC6">
      <w:pPr>
        <w:spacing w:after="0" w:line="240" w:lineRule="auto"/>
      </w:pPr>
      <w:r>
        <w:separator/>
      </w:r>
    </w:p>
  </w:endnote>
  <w:endnote w:type="continuationSeparator" w:id="0">
    <w:p w:rsidR="00E221A9" w:rsidRDefault="00E221A9" w:rsidP="00DF6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1A9" w:rsidRDefault="00E221A9" w:rsidP="00DF6FC6">
      <w:pPr>
        <w:spacing w:after="0" w:line="240" w:lineRule="auto"/>
      </w:pPr>
      <w:r>
        <w:separator/>
      </w:r>
    </w:p>
  </w:footnote>
  <w:footnote w:type="continuationSeparator" w:id="0">
    <w:p w:rsidR="00E221A9" w:rsidRDefault="00E221A9" w:rsidP="00DF6FC6">
      <w:pPr>
        <w:spacing w:after="0" w:line="240" w:lineRule="auto"/>
      </w:pPr>
      <w:r>
        <w:continuationSeparator/>
      </w:r>
    </w:p>
  </w:footnote>
  <w:footnote w:id="1">
    <w:p w:rsidR="00E221A9" w:rsidRDefault="00E221A9" w:rsidP="00DF6FC6">
      <w:pPr>
        <w:pStyle w:val="FootnoteText"/>
      </w:pPr>
      <w:r>
        <w:rPr>
          <w:rStyle w:val="FootnoteReference"/>
        </w:rPr>
        <w:footnoteRef/>
      </w:r>
      <w:r>
        <w:t xml:space="preserve"> See </w:t>
      </w:r>
      <w:r w:rsidRPr="00297705">
        <w:t>http://www.schreyerinstitute.psu.edu/Tools/ServiceLearning/</w:t>
      </w:r>
      <w:r>
        <w:t xml:space="preserve"> </w:t>
      </w:r>
    </w:p>
  </w:footnote>
  <w:footnote w:id="2">
    <w:p w:rsidR="00E221A9" w:rsidRDefault="00E221A9">
      <w:pPr>
        <w:pStyle w:val="FootnoteText"/>
      </w:pPr>
      <w:r>
        <w:rPr>
          <w:rStyle w:val="FootnoteReference"/>
        </w:rPr>
        <w:footnoteRef/>
      </w:r>
      <w:r>
        <w:t xml:space="preserve"> Jacoby, Barbara and Associates. </w:t>
      </w:r>
      <w:r w:rsidRPr="00FF53CF">
        <w:rPr>
          <w:i/>
        </w:rPr>
        <w:t>Building Partnerships for Service-Learning</w:t>
      </w:r>
      <w:r>
        <w:t>, Jossey-Bass,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2610"/>
      <w:docPartObj>
        <w:docPartGallery w:val="Watermarks"/>
        <w:docPartUnique/>
      </w:docPartObj>
    </w:sdtPr>
    <w:sdtEndPr/>
    <w:sdtContent>
      <w:p w:rsidR="00E221A9" w:rsidRDefault="00F567FF">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22A01"/>
    <w:multiLevelType w:val="hybridMultilevel"/>
    <w:tmpl w:val="56349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DA1"/>
    <w:rsid w:val="00026EC5"/>
    <w:rsid w:val="00053DBC"/>
    <w:rsid w:val="000850BA"/>
    <w:rsid w:val="000C139F"/>
    <w:rsid w:val="000C39A7"/>
    <w:rsid w:val="000E0B2A"/>
    <w:rsid w:val="00107A44"/>
    <w:rsid w:val="00151488"/>
    <w:rsid w:val="00173F28"/>
    <w:rsid w:val="00174E8A"/>
    <w:rsid w:val="001A595E"/>
    <w:rsid w:val="001E7AB7"/>
    <w:rsid w:val="00294C03"/>
    <w:rsid w:val="002E1B41"/>
    <w:rsid w:val="00314B4A"/>
    <w:rsid w:val="00381DA1"/>
    <w:rsid w:val="004148AB"/>
    <w:rsid w:val="00422573"/>
    <w:rsid w:val="00427BF6"/>
    <w:rsid w:val="0044320A"/>
    <w:rsid w:val="004741B3"/>
    <w:rsid w:val="004F4320"/>
    <w:rsid w:val="005A3E95"/>
    <w:rsid w:val="005C2594"/>
    <w:rsid w:val="005C61ED"/>
    <w:rsid w:val="00611281"/>
    <w:rsid w:val="00642CC1"/>
    <w:rsid w:val="006440B9"/>
    <w:rsid w:val="006A6065"/>
    <w:rsid w:val="006B6CD7"/>
    <w:rsid w:val="006E6AAF"/>
    <w:rsid w:val="00720022"/>
    <w:rsid w:val="00731600"/>
    <w:rsid w:val="007A7E95"/>
    <w:rsid w:val="007C49A1"/>
    <w:rsid w:val="007D6422"/>
    <w:rsid w:val="00813259"/>
    <w:rsid w:val="00840C4A"/>
    <w:rsid w:val="008D4A82"/>
    <w:rsid w:val="00913A74"/>
    <w:rsid w:val="0093219C"/>
    <w:rsid w:val="00981CF5"/>
    <w:rsid w:val="009959CD"/>
    <w:rsid w:val="009B705F"/>
    <w:rsid w:val="00A14FEE"/>
    <w:rsid w:val="00AC251D"/>
    <w:rsid w:val="00AF468F"/>
    <w:rsid w:val="00AF4E50"/>
    <w:rsid w:val="00B04E63"/>
    <w:rsid w:val="00B14619"/>
    <w:rsid w:val="00B86104"/>
    <w:rsid w:val="00BA7DC8"/>
    <w:rsid w:val="00BB278E"/>
    <w:rsid w:val="00C7376A"/>
    <w:rsid w:val="00C90314"/>
    <w:rsid w:val="00CA2C31"/>
    <w:rsid w:val="00CC1B53"/>
    <w:rsid w:val="00CD4E18"/>
    <w:rsid w:val="00D46511"/>
    <w:rsid w:val="00D923AF"/>
    <w:rsid w:val="00D97A17"/>
    <w:rsid w:val="00DA7D60"/>
    <w:rsid w:val="00DB5D3A"/>
    <w:rsid w:val="00DE45B6"/>
    <w:rsid w:val="00DF6FC6"/>
    <w:rsid w:val="00E221A9"/>
    <w:rsid w:val="00E45F9E"/>
    <w:rsid w:val="00F567FF"/>
    <w:rsid w:val="00F5784F"/>
    <w:rsid w:val="00F72619"/>
    <w:rsid w:val="00F877AD"/>
    <w:rsid w:val="00FB7B1D"/>
    <w:rsid w:val="00FE08DE"/>
    <w:rsid w:val="00FF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C8"/>
    <w:pPr>
      <w:ind w:left="720"/>
      <w:contextualSpacing/>
    </w:pPr>
  </w:style>
  <w:style w:type="character" w:styleId="Hyperlink">
    <w:name w:val="Hyperlink"/>
    <w:basedOn w:val="DefaultParagraphFont"/>
    <w:uiPriority w:val="99"/>
    <w:semiHidden/>
    <w:unhideWhenUsed/>
    <w:rsid w:val="00DF6FC6"/>
    <w:rPr>
      <w:color w:val="0000FF"/>
      <w:u w:val="single"/>
    </w:rPr>
  </w:style>
  <w:style w:type="paragraph" w:styleId="FootnoteText">
    <w:name w:val="footnote text"/>
    <w:basedOn w:val="Normal"/>
    <w:link w:val="FootnoteTextChar"/>
    <w:uiPriority w:val="99"/>
    <w:semiHidden/>
    <w:unhideWhenUsed/>
    <w:rsid w:val="00DF6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FC6"/>
    <w:rPr>
      <w:sz w:val="20"/>
      <w:szCs w:val="20"/>
    </w:rPr>
  </w:style>
  <w:style w:type="character" w:styleId="FootnoteReference">
    <w:name w:val="footnote reference"/>
    <w:basedOn w:val="DefaultParagraphFont"/>
    <w:uiPriority w:val="99"/>
    <w:semiHidden/>
    <w:unhideWhenUsed/>
    <w:rsid w:val="00DF6FC6"/>
    <w:rPr>
      <w:vertAlign w:val="superscript"/>
    </w:rPr>
  </w:style>
  <w:style w:type="paragraph" w:styleId="Header">
    <w:name w:val="header"/>
    <w:basedOn w:val="Normal"/>
    <w:link w:val="HeaderChar"/>
    <w:uiPriority w:val="99"/>
    <w:semiHidden/>
    <w:unhideWhenUsed/>
    <w:rsid w:val="00DA7D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D60"/>
  </w:style>
  <w:style w:type="paragraph" w:styleId="Footer">
    <w:name w:val="footer"/>
    <w:basedOn w:val="Normal"/>
    <w:link w:val="FooterChar"/>
    <w:uiPriority w:val="99"/>
    <w:semiHidden/>
    <w:unhideWhenUsed/>
    <w:rsid w:val="00DA7D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D60"/>
  </w:style>
  <w:style w:type="character" w:styleId="Strong">
    <w:name w:val="Strong"/>
    <w:basedOn w:val="DefaultParagraphFont"/>
    <w:uiPriority w:val="22"/>
    <w:qFormat/>
    <w:rsid w:val="00AC251D"/>
    <w:rPr>
      <w:b/>
      <w:bCs/>
    </w:rPr>
  </w:style>
  <w:style w:type="paragraph" w:styleId="BalloonText">
    <w:name w:val="Balloon Text"/>
    <w:basedOn w:val="Normal"/>
    <w:link w:val="BalloonTextChar"/>
    <w:uiPriority w:val="99"/>
    <w:semiHidden/>
    <w:unhideWhenUsed/>
    <w:rsid w:val="00AF46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68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8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DC8"/>
    <w:pPr>
      <w:ind w:left="720"/>
      <w:contextualSpacing/>
    </w:pPr>
  </w:style>
  <w:style w:type="character" w:styleId="Hyperlink">
    <w:name w:val="Hyperlink"/>
    <w:basedOn w:val="DefaultParagraphFont"/>
    <w:uiPriority w:val="99"/>
    <w:semiHidden/>
    <w:unhideWhenUsed/>
    <w:rsid w:val="00DF6FC6"/>
    <w:rPr>
      <w:color w:val="0000FF"/>
      <w:u w:val="single"/>
    </w:rPr>
  </w:style>
  <w:style w:type="paragraph" w:styleId="FootnoteText">
    <w:name w:val="footnote text"/>
    <w:basedOn w:val="Normal"/>
    <w:link w:val="FootnoteTextChar"/>
    <w:uiPriority w:val="99"/>
    <w:semiHidden/>
    <w:unhideWhenUsed/>
    <w:rsid w:val="00DF6F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FC6"/>
    <w:rPr>
      <w:sz w:val="20"/>
      <w:szCs w:val="20"/>
    </w:rPr>
  </w:style>
  <w:style w:type="character" w:styleId="FootnoteReference">
    <w:name w:val="footnote reference"/>
    <w:basedOn w:val="DefaultParagraphFont"/>
    <w:uiPriority w:val="99"/>
    <w:semiHidden/>
    <w:unhideWhenUsed/>
    <w:rsid w:val="00DF6FC6"/>
    <w:rPr>
      <w:vertAlign w:val="superscript"/>
    </w:rPr>
  </w:style>
  <w:style w:type="paragraph" w:styleId="Header">
    <w:name w:val="header"/>
    <w:basedOn w:val="Normal"/>
    <w:link w:val="HeaderChar"/>
    <w:uiPriority w:val="99"/>
    <w:semiHidden/>
    <w:unhideWhenUsed/>
    <w:rsid w:val="00DA7D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D60"/>
  </w:style>
  <w:style w:type="paragraph" w:styleId="Footer">
    <w:name w:val="footer"/>
    <w:basedOn w:val="Normal"/>
    <w:link w:val="FooterChar"/>
    <w:uiPriority w:val="99"/>
    <w:semiHidden/>
    <w:unhideWhenUsed/>
    <w:rsid w:val="00DA7D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7D60"/>
  </w:style>
  <w:style w:type="character" w:styleId="Strong">
    <w:name w:val="Strong"/>
    <w:basedOn w:val="DefaultParagraphFont"/>
    <w:uiPriority w:val="22"/>
    <w:qFormat/>
    <w:rsid w:val="00AC251D"/>
    <w:rPr>
      <w:b/>
      <w:bCs/>
    </w:rPr>
  </w:style>
  <w:style w:type="paragraph" w:styleId="BalloonText">
    <w:name w:val="Balloon Text"/>
    <w:basedOn w:val="Normal"/>
    <w:link w:val="BalloonTextChar"/>
    <w:uiPriority w:val="99"/>
    <w:semiHidden/>
    <w:unhideWhenUsed/>
    <w:rsid w:val="00AF468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468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189B-F715-4F42-B76E-9DB9B9264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 State University</dc:creator>
  <cp:lastModifiedBy>Sara Holden</cp:lastModifiedBy>
  <cp:revision>2</cp:revision>
  <cp:lastPrinted>2011-09-26T14:23:00Z</cp:lastPrinted>
  <dcterms:created xsi:type="dcterms:W3CDTF">2017-02-03T20:32:00Z</dcterms:created>
  <dcterms:modified xsi:type="dcterms:W3CDTF">2017-02-03T20:32:00Z</dcterms:modified>
</cp:coreProperties>
</file>