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22" w:rsidRDefault="00EF0BE5" w:rsidP="00EF0BE5">
      <w:pPr>
        <w:pStyle w:val="Heading1"/>
        <w:spacing w:before="0" w:beforeAutospacing="0" w:after="0" w:afterAutospacing="0"/>
        <w:rPr>
          <w:sz w:val="32"/>
          <w:szCs w:val="32"/>
        </w:rPr>
      </w:pPr>
      <w:r w:rsidRPr="000C6222">
        <w:rPr>
          <w:sz w:val="22"/>
          <w:szCs w:val="22"/>
        </w:rPr>
        <w:t xml:space="preserve"> </w:t>
      </w:r>
      <w:r w:rsidR="00490FAD" w:rsidRPr="00490FAD">
        <w:rPr>
          <w:sz w:val="24"/>
          <w:szCs w:val="24"/>
        </w:rPr>
        <w:t>2012</w:t>
      </w:r>
      <w:r w:rsidR="001E4B77" w:rsidRPr="00490FAD">
        <w:rPr>
          <w:sz w:val="24"/>
          <w:szCs w:val="24"/>
        </w:rPr>
        <w:t xml:space="preserve"> – 20</w:t>
      </w:r>
      <w:r w:rsidR="00490FAD" w:rsidRPr="00490FAD">
        <w:rPr>
          <w:sz w:val="24"/>
          <w:szCs w:val="24"/>
        </w:rPr>
        <w:t>13</w:t>
      </w:r>
      <w:r w:rsidR="001E4B77" w:rsidRPr="00490FAD">
        <w:rPr>
          <w:sz w:val="24"/>
          <w:szCs w:val="24"/>
        </w:rPr>
        <w:t xml:space="preserve"> </w:t>
      </w:r>
      <w:r w:rsidRPr="00490FAD">
        <w:rPr>
          <w:sz w:val="24"/>
          <w:szCs w:val="24"/>
        </w:rPr>
        <w:t xml:space="preserve">Grundy Haven </w:t>
      </w:r>
      <w:r w:rsidR="00496BEF" w:rsidRPr="00490FAD">
        <w:rPr>
          <w:sz w:val="24"/>
          <w:szCs w:val="24"/>
        </w:rPr>
        <w:t>Scoring Rubric</w:t>
      </w:r>
      <w:r w:rsidR="00572F26" w:rsidRPr="000C6222">
        <w:rPr>
          <w:sz w:val="22"/>
          <w:szCs w:val="22"/>
        </w:rPr>
        <w:t xml:space="preserve"> </w:t>
      </w:r>
      <w:r w:rsidR="000C6222" w:rsidRPr="000C6222">
        <w:rPr>
          <w:sz w:val="22"/>
          <w:szCs w:val="22"/>
        </w:rPr>
        <w:tab/>
      </w:r>
      <w:r w:rsidR="00C64D5D" w:rsidRPr="000C6222">
        <w:rPr>
          <w:sz w:val="22"/>
          <w:szCs w:val="22"/>
        </w:rPr>
        <w:t>Name:</w:t>
      </w:r>
      <w:r w:rsidR="0048271C" w:rsidRPr="000C6222">
        <w:rPr>
          <w:sz w:val="22"/>
          <w:szCs w:val="22"/>
        </w:rPr>
        <w:t xml:space="preserve"> </w:t>
      </w:r>
      <w:r w:rsidR="000C6222">
        <w:rPr>
          <w:sz w:val="22"/>
          <w:szCs w:val="22"/>
        </w:rPr>
        <w:t xml:space="preserve">  </w:t>
      </w:r>
      <w:r w:rsidR="007F2072" w:rsidRPr="004872D7">
        <w:rPr>
          <w:sz w:val="20"/>
          <w:szCs w:val="20"/>
        </w:rPr>
        <w:tab/>
      </w:r>
      <w:r w:rsidR="00423AB1">
        <w:rPr>
          <w:sz w:val="20"/>
          <w:szCs w:val="20"/>
        </w:rPr>
        <w:tab/>
      </w:r>
      <w:r w:rsidR="00490FAD">
        <w:rPr>
          <w:sz w:val="20"/>
          <w:szCs w:val="20"/>
        </w:rPr>
        <w:tab/>
      </w:r>
      <w:r w:rsidR="00490FAD">
        <w:rPr>
          <w:sz w:val="20"/>
          <w:szCs w:val="20"/>
        </w:rPr>
        <w:tab/>
      </w:r>
      <w:r w:rsidR="00490FAD">
        <w:rPr>
          <w:sz w:val="20"/>
          <w:szCs w:val="20"/>
        </w:rPr>
        <w:tab/>
      </w:r>
      <w:r w:rsidR="00572F26" w:rsidRPr="000C6222">
        <w:rPr>
          <w:sz w:val="22"/>
          <w:szCs w:val="22"/>
        </w:rPr>
        <w:t xml:space="preserve">Title:  </w:t>
      </w:r>
      <w:r w:rsidR="000C6222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241"/>
        <w:gridCol w:w="2871"/>
        <w:gridCol w:w="3046"/>
        <w:gridCol w:w="2871"/>
        <w:gridCol w:w="2964"/>
        <w:gridCol w:w="623"/>
      </w:tblGrid>
      <w:tr w:rsidR="00D06294" w:rsidRPr="003551BE" w:rsidTr="0048271C">
        <w:tc>
          <w:tcPr>
            <w:tcW w:w="767" w:type="pct"/>
          </w:tcPr>
          <w:p w:rsidR="00A21037" w:rsidRPr="003551BE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i/>
                <w:sz w:val="22"/>
                <w:szCs w:val="22"/>
              </w:rPr>
            </w:pPr>
            <w:r w:rsidRPr="003551BE">
              <w:rPr>
                <w:i/>
                <w:sz w:val="22"/>
                <w:szCs w:val="22"/>
              </w:rPr>
              <w:t>Area</w:t>
            </w:r>
          </w:p>
        </w:tc>
        <w:tc>
          <w:tcPr>
            <w:tcW w:w="982" w:type="pct"/>
          </w:tcPr>
          <w:p w:rsidR="00A21037" w:rsidRPr="003551BE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i/>
                <w:sz w:val="22"/>
                <w:szCs w:val="22"/>
              </w:rPr>
            </w:pPr>
            <w:r w:rsidRPr="003551BE">
              <w:rPr>
                <w:i/>
                <w:sz w:val="22"/>
                <w:szCs w:val="22"/>
              </w:rPr>
              <w:t>Beginning (1 point)</w:t>
            </w:r>
          </w:p>
        </w:tc>
        <w:tc>
          <w:tcPr>
            <w:tcW w:w="1042" w:type="pct"/>
          </w:tcPr>
          <w:p w:rsidR="00A21037" w:rsidRPr="003551BE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i/>
                <w:sz w:val="22"/>
                <w:szCs w:val="22"/>
              </w:rPr>
            </w:pPr>
            <w:r w:rsidRPr="003551BE">
              <w:rPr>
                <w:i/>
                <w:sz w:val="22"/>
                <w:szCs w:val="22"/>
              </w:rPr>
              <w:t>Developing (2 points)</w:t>
            </w:r>
          </w:p>
        </w:tc>
        <w:tc>
          <w:tcPr>
            <w:tcW w:w="982" w:type="pct"/>
          </w:tcPr>
          <w:p w:rsidR="00A21037" w:rsidRPr="003551BE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i/>
                <w:sz w:val="22"/>
                <w:szCs w:val="22"/>
              </w:rPr>
            </w:pPr>
            <w:r w:rsidRPr="003551BE">
              <w:rPr>
                <w:i/>
                <w:sz w:val="22"/>
                <w:szCs w:val="22"/>
              </w:rPr>
              <w:t>Proficient (3 points)</w:t>
            </w:r>
          </w:p>
        </w:tc>
        <w:tc>
          <w:tcPr>
            <w:tcW w:w="1014" w:type="pct"/>
          </w:tcPr>
          <w:p w:rsidR="00A21037" w:rsidRPr="003551BE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i/>
                <w:sz w:val="22"/>
                <w:szCs w:val="22"/>
              </w:rPr>
            </w:pPr>
            <w:r w:rsidRPr="003551BE">
              <w:rPr>
                <w:i/>
                <w:sz w:val="22"/>
                <w:szCs w:val="22"/>
              </w:rPr>
              <w:t>Excelling (4 points)</w:t>
            </w:r>
          </w:p>
        </w:tc>
        <w:tc>
          <w:tcPr>
            <w:tcW w:w="213" w:type="pct"/>
          </w:tcPr>
          <w:p w:rsidR="00A21037" w:rsidRPr="003551BE" w:rsidRDefault="00D06294" w:rsidP="003551BE">
            <w:pPr>
              <w:pStyle w:val="Heading1"/>
              <w:spacing w:before="0" w:beforeAutospacing="0" w:after="0" w:afterAutospacing="0"/>
              <w:outlineLvl w:val="0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Pts.</w:t>
            </w:r>
            <w:proofErr w:type="gramEnd"/>
          </w:p>
        </w:tc>
      </w:tr>
      <w:tr w:rsidR="00D06294" w:rsidTr="0048271C">
        <w:tc>
          <w:tcPr>
            <w:tcW w:w="767" w:type="pct"/>
          </w:tcPr>
          <w:p w:rsidR="00A21037" w:rsidRPr="00EF0BE5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EF0BE5">
              <w:rPr>
                <w:sz w:val="20"/>
                <w:szCs w:val="20"/>
              </w:rPr>
              <w:t>Content:</w:t>
            </w:r>
          </w:p>
          <w:p w:rsidR="00A21037" w:rsidRPr="00EF0BE5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EF0BE5">
              <w:rPr>
                <w:sz w:val="20"/>
                <w:szCs w:val="20"/>
              </w:rPr>
              <w:t>Topic</w:t>
            </w:r>
            <w:r>
              <w:rPr>
                <w:sz w:val="20"/>
                <w:szCs w:val="20"/>
              </w:rPr>
              <w:t xml:space="preserve">, </w:t>
            </w:r>
            <w:r w:rsidRPr="00EF0BE5">
              <w:rPr>
                <w:sz w:val="20"/>
                <w:szCs w:val="20"/>
              </w:rPr>
              <w:t>Tone</w:t>
            </w:r>
            <w:r>
              <w:rPr>
                <w:sz w:val="20"/>
                <w:szCs w:val="20"/>
              </w:rPr>
              <w:t>, &amp; Creativity</w:t>
            </w:r>
          </w:p>
        </w:tc>
        <w:tc>
          <w:tcPr>
            <w:tcW w:w="982" w:type="pct"/>
          </w:tcPr>
          <w:p w:rsidR="00C3691E" w:rsidRDefault="00C3691E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61041E">
              <w:rPr>
                <w:sz w:val="20"/>
                <w:szCs w:val="20"/>
              </w:rPr>
              <w:t xml:space="preserve"> </w:t>
            </w:r>
            <w:r w:rsidR="00A21037" w:rsidRPr="00EF0BE5">
              <w:rPr>
                <w:sz w:val="20"/>
                <w:szCs w:val="20"/>
              </w:rPr>
              <w:t>Topic</w:t>
            </w:r>
            <w:proofErr w:type="gramEnd"/>
            <w:r w:rsidR="00A21037" w:rsidRPr="00EF0BE5">
              <w:rPr>
                <w:sz w:val="20"/>
                <w:szCs w:val="20"/>
              </w:rPr>
              <w:t xml:space="preserve"> and/or tone are irrelevant and/or inappropriate</w:t>
            </w:r>
            <w:r w:rsidR="00682480">
              <w:rPr>
                <w:sz w:val="20"/>
                <w:szCs w:val="20"/>
              </w:rPr>
              <w:t xml:space="preserve"> </w:t>
            </w:r>
          </w:p>
          <w:p w:rsidR="00A21037" w:rsidRPr="00EF0BE5" w:rsidRDefault="00C3691E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61041E">
              <w:rPr>
                <w:sz w:val="20"/>
                <w:szCs w:val="20"/>
              </w:rPr>
              <w:t xml:space="preserve"> </w:t>
            </w:r>
            <w:r w:rsidR="00A21037">
              <w:rPr>
                <w:sz w:val="20"/>
                <w:szCs w:val="20"/>
              </w:rPr>
              <w:t>No</w:t>
            </w:r>
            <w:proofErr w:type="gramEnd"/>
            <w:r w:rsidR="00A21037">
              <w:rPr>
                <w:sz w:val="20"/>
                <w:szCs w:val="20"/>
              </w:rPr>
              <w:t xml:space="preserve"> creativity</w:t>
            </w:r>
          </w:p>
        </w:tc>
        <w:tc>
          <w:tcPr>
            <w:tcW w:w="1042" w:type="pct"/>
          </w:tcPr>
          <w:p w:rsidR="00C3691E" w:rsidRDefault="00C3691E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 xml:space="preserve">• </w:t>
            </w:r>
            <w:r w:rsidR="0061041E">
              <w:rPr>
                <w:rFonts w:ascii="Agency FB" w:hAnsi="Agency FB"/>
                <w:sz w:val="20"/>
                <w:szCs w:val="20"/>
              </w:rPr>
              <w:t xml:space="preserve"> </w:t>
            </w:r>
            <w:r w:rsidR="00A21037" w:rsidRPr="00EF0BE5">
              <w:rPr>
                <w:sz w:val="20"/>
                <w:szCs w:val="20"/>
              </w:rPr>
              <w:t>Topic</w:t>
            </w:r>
            <w:proofErr w:type="gramEnd"/>
            <w:r w:rsidR="00A21037" w:rsidRPr="00EF0BE5">
              <w:rPr>
                <w:sz w:val="20"/>
                <w:szCs w:val="20"/>
              </w:rPr>
              <w:t xml:space="preserve"> and/or tone are mostly relevant and appropriate </w:t>
            </w:r>
          </w:p>
          <w:p w:rsidR="00A21037" w:rsidRPr="00EF0BE5" w:rsidRDefault="00C3691E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 xml:space="preserve">• </w:t>
            </w:r>
            <w:r w:rsidR="0061041E">
              <w:rPr>
                <w:rFonts w:ascii="Agency FB" w:hAnsi="Agency FB"/>
                <w:sz w:val="20"/>
                <w:szCs w:val="20"/>
              </w:rPr>
              <w:t xml:space="preserve"> </w:t>
            </w:r>
            <w:r w:rsidR="00A21037">
              <w:rPr>
                <w:sz w:val="20"/>
                <w:szCs w:val="20"/>
              </w:rPr>
              <w:t>L</w:t>
            </w:r>
            <w:r w:rsidR="00A21037" w:rsidRPr="00EF0BE5">
              <w:rPr>
                <w:sz w:val="20"/>
                <w:szCs w:val="20"/>
              </w:rPr>
              <w:t>ittle</w:t>
            </w:r>
            <w:proofErr w:type="gramEnd"/>
            <w:r w:rsidR="00A21037" w:rsidRPr="00EF0BE5">
              <w:rPr>
                <w:sz w:val="20"/>
                <w:szCs w:val="20"/>
              </w:rPr>
              <w:t xml:space="preserve"> creativity </w:t>
            </w:r>
          </w:p>
        </w:tc>
        <w:tc>
          <w:tcPr>
            <w:tcW w:w="982" w:type="pct"/>
          </w:tcPr>
          <w:p w:rsidR="0061041E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73C94">
              <w:rPr>
                <w:sz w:val="20"/>
                <w:szCs w:val="20"/>
              </w:rPr>
              <w:t>Topic</w:t>
            </w:r>
            <w:proofErr w:type="gramEnd"/>
            <w:r w:rsidR="00A73C94">
              <w:rPr>
                <w:sz w:val="20"/>
                <w:szCs w:val="20"/>
              </w:rPr>
              <w:t xml:space="preserve"> and/or tone are </w:t>
            </w:r>
            <w:r w:rsidR="00A21037" w:rsidRPr="00B5684D">
              <w:rPr>
                <w:sz w:val="20"/>
                <w:szCs w:val="20"/>
              </w:rPr>
              <w:t>relevant and appropriate</w:t>
            </w:r>
          </w:p>
          <w:p w:rsidR="00A21037" w:rsidRPr="00B5684D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A21037" w:rsidRPr="00B56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21037">
              <w:rPr>
                <w:sz w:val="20"/>
                <w:szCs w:val="20"/>
              </w:rPr>
              <w:t>S</w:t>
            </w:r>
            <w:r w:rsidR="00A21037" w:rsidRPr="00B5684D">
              <w:rPr>
                <w:sz w:val="20"/>
                <w:szCs w:val="20"/>
              </w:rPr>
              <w:t>ome creativity</w:t>
            </w:r>
          </w:p>
        </w:tc>
        <w:tc>
          <w:tcPr>
            <w:tcW w:w="1014" w:type="pct"/>
          </w:tcPr>
          <w:p w:rsidR="0061041E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 w:rsidRPr="00B5684D">
              <w:rPr>
                <w:sz w:val="20"/>
                <w:szCs w:val="20"/>
              </w:rPr>
              <w:t xml:space="preserve">Topic and/or tone are </w:t>
            </w:r>
            <w:r w:rsidR="00A73C94">
              <w:rPr>
                <w:sz w:val="20"/>
                <w:szCs w:val="20"/>
              </w:rPr>
              <w:t xml:space="preserve">fully </w:t>
            </w:r>
            <w:r w:rsidR="00A21037" w:rsidRPr="00B5684D">
              <w:rPr>
                <w:sz w:val="20"/>
                <w:szCs w:val="20"/>
              </w:rPr>
              <w:t xml:space="preserve">relevant, </w:t>
            </w:r>
            <w:r w:rsidR="00A21037">
              <w:rPr>
                <w:sz w:val="20"/>
                <w:szCs w:val="20"/>
              </w:rPr>
              <w:t xml:space="preserve">and </w:t>
            </w:r>
            <w:r w:rsidR="00A21037" w:rsidRPr="00B5684D">
              <w:rPr>
                <w:sz w:val="20"/>
                <w:szCs w:val="20"/>
              </w:rPr>
              <w:t>appropriate</w:t>
            </w:r>
          </w:p>
          <w:p w:rsidR="00A21037" w:rsidRPr="00B5684D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C</w:t>
            </w:r>
            <w:r w:rsidR="00A21037" w:rsidRPr="00B5684D">
              <w:rPr>
                <w:sz w:val="20"/>
                <w:szCs w:val="20"/>
              </w:rPr>
              <w:t>reative</w:t>
            </w:r>
            <w:proofErr w:type="gramEnd"/>
            <w:r w:rsidR="00A21037" w:rsidRPr="00B5684D">
              <w:rPr>
                <w:sz w:val="20"/>
                <w:szCs w:val="20"/>
              </w:rPr>
              <w:t xml:space="preserve"> and engaging</w:t>
            </w:r>
          </w:p>
        </w:tc>
        <w:tc>
          <w:tcPr>
            <w:tcW w:w="213" w:type="pct"/>
          </w:tcPr>
          <w:p w:rsidR="00A21037" w:rsidRPr="00B5684D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</w:p>
        </w:tc>
      </w:tr>
      <w:tr w:rsidR="00D06294" w:rsidTr="0048271C">
        <w:tc>
          <w:tcPr>
            <w:tcW w:w="767" w:type="pct"/>
          </w:tcPr>
          <w:p w:rsidR="00A21037" w:rsidRPr="00EF0BE5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EF0BE5">
              <w:rPr>
                <w:sz w:val="20"/>
                <w:szCs w:val="20"/>
              </w:rPr>
              <w:t>Content:</w:t>
            </w:r>
          </w:p>
          <w:p w:rsidR="00A21037" w:rsidRPr="00EF0BE5" w:rsidRDefault="00A21037" w:rsidP="00423AB1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EF0BE5">
              <w:rPr>
                <w:sz w:val="20"/>
                <w:szCs w:val="20"/>
              </w:rPr>
              <w:t>Unity</w:t>
            </w:r>
            <w:r w:rsidR="00423AB1">
              <w:rPr>
                <w:sz w:val="20"/>
                <w:szCs w:val="20"/>
              </w:rPr>
              <w:t xml:space="preserve">, Logical </w:t>
            </w:r>
            <w:r w:rsidRPr="00EF0BE5">
              <w:rPr>
                <w:sz w:val="20"/>
                <w:szCs w:val="20"/>
              </w:rPr>
              <w:t>Development</w:t>
            </w:r>
            <w:r w:rsidR="00423AB1">
              <w:rPr>
                <w:sz w:val="20"/>
                <w:szCs w:val="20"/>
              </w:rPr>
              <w:t xml:space="preserve"> &amp; Support</w:t>
            </w:r>
          </w:p>
        </w:tc>
        <w:tc>
          <w:tcPr>
            <w:tcW w:w="982" w:type="pct"/>
          </w:tcPr>
          <w:p w:rsidR="0061041E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Little</w:t>
            </w:r>
            <w:proofErr w:type="gramEnd"/>
            <w:r w:rsidR="00A21037">
              <w:rPr>
                <w:sz w:val="20"/>
                <w:szCs w:val="20"/>
              </w:rPr>
              <w:t xml:space="preserve"> or no focus on topic or support of thesis </w:t>
            </w:r>
          </w:p>
          <w:p w:rsidR="00A21037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Too</w:t>
            </w:r>
            <w:proofErr w:type="gramEnd"/>
            <w:r w:rsidR="00A21037">
              <w:rPr>
                <w:sz w:val="20"/>
                <w:szCs w:val="20"/>
              </w:rPr>
              <w:t xml:space="preserve"> general—few or no details and many </w:t>
            </w:r>
            <w:r w:rsidR="00EF65B1">
              <w:rPr>
                <w:sz w:val="20"/>
                <w:szCs w:val="20"/>
              </w:rPr>
              <w:t xml:space="preserve">unclear statements &amp; </w:t>
            </w:r>
            <w:r w:rsidR="00A21037">
              <w:rPr>
                <w:sz w:val="20"/>
                <w:szCs w:val="20"/>
              </w:rPr>
              <w:t>generalizations</w:t>
            </w:r>
          </w:p>
          <w:p w:rsidR="00423AB1" w:rsidRPr="00B5684D" w:rsidRDefault="00423AB1" w:rsidP="00EF65B1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 w:rsidR="00405719">
              <w:rPr>
                <w:sz w:val="20"/>
                <w:szCs w:val="20"/>
              </w:rPr>
              <w:t xml:space="preserve">  L</w:t>
            </w:r>
            <w:r>
              <w:rPr>
                <w:sz w:val="20"/>
                <w:szCs w:val="20"/>
              </w:rPr>
              <w:t>acking</w:t>
            </w:r>
            <w:proofErr w:type="gramEnd"/>
            <w:r>
              <w:rPr>
                <w:sz w:val="20"/>
                <w:szCs w:val="20"/>
              </w:rPr>
              <w:t xml:space="preserve"> sources</w:t>
            </w:r>
            <w:r w:rsidR="00EF65B1">
              <w:rPr>
                <w:sz w:val="20"/>
                <w:szCs w:val="20"/>
              </w:rPr>
              <w:t>; little or no accuracy with technical aspects</w:t>
            </w:r>
          </w:p>
        </w:tc>
        <w:tc>
          <w:tcPr>
            <w:tcW w:w="1042" w:type="pct"/>
          </w:tcPr>
          <w:p w:rsidR="00A21037" w:rsidRDefault="0061041E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Mostly</w:t>
            </w:r>
            <w:proofErr w:type="gramEnd"/>
            <w:r w:rsidR="00A21037">
              <w:rPr>
                <w:sz w:val="20"/>
                <w:szCs w:val="20"/>
              </w:rPr>
              <w:t xml:space="preserve"> focused on topic with some support of thesis</w:t>
            </w:r>
          </w:p>
          <w:p w:rsidR="00A21037" w:rsidRDefault="0061041E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Some</w:t>
            </w:r>
            <w:proofErr w:type="gramEnd"/>
            <w:r w:rsidR="00A21037">
              <w:rPr>
                <w:sz w:val="20"/>
                <w:szCs w:val="20"/>
              </w:rPr>
              <w:t xml:space="preserve"> details but not enough to meet reader’s needs</w:t>
            </w:r>
          </w:p>
          <w:p w:rsidR="00423AB1" w:rsidRPr="00EA635D" w:rsidRDefault="00423AB1" w:rsidP="00405719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Inadequate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05719">
              <w:rPr>
                <w:sz w:val="20"/>
                <w:szCs w:val="20"/>
              </w:rPr>
              <w:t>use of sources</w:t>
            </w:r>
            <w:r w:rsidR="00490FAD">
              <w:rPr>
                <w:sz w:val="20"/>
                <w:szCs w:val="20"/>
              </w:rPr>
              <w:t>; some lack of accuracy with technical aspects</w:t>
            </w:r>
          </w:p>
        </w:tc>
        <w:tc>
          <w:tcPr>
            <w:tcW w:w="982" w:type="pct"/>
          </w:tcPr>
          <w:p w:rsidR="00A21037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Clear</w:t>
            </w:r>
            <w:proofErr w:type="gramEnd"/>
            <w:r w:rsidR="00A21037">
              <w:rPr>
                <w:sz w:val="20"/>
                <w:szCs w:val="20"/>
              </w:rPr>
              <w:t xml:space="preserve">, definite focus on topic and sufficient support of thesis </w:t>
            </w:r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Many relevant details and specific information</w:t>
            </w:r>
          </w:p>
          <w:p w:rsidR="00423AB1" w:rsidRPr="00EA635D" w:rsidRDefault="00423AB1" w:rsidP="00490FAD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 w:rsidR="00405719">
              <w:rPr>
                <w:sz w:val="20"/>
                <w:szCs w:val="20"/>
              </w:rPr>
              <w:t xml:space="preserve">  At</w:t>
            </w:r>
            <w:proofErr w:type="gramEnd"/>
            <w:r w:rsidR="00405719">
              <w:rPr>
                <w:sz w:val="20"/>
                <w:szCs w:val="20"/>
              </w:rPr>
              <w:t xml:space="preserve"> least two sources but s</w:t>
            </w:r>
            <w:r w:rsidR="00490FAD">
              <w:rPr>
                <w:sz w:val="20"/>
                <w:szCs w:val="20"/>
              </w:rPr>
              <w:t>ome improvement in integration &amp; support of technical aspects</w:t>
            </w:r>
            <w:r>
              <w:rPr>
                <w:sz w:val="20"/>
                <w:szCs w:val="20"/>
              </w:rPr>
              <w:t xml:space="preserve"> </w:t>
            </w:r>
            <w:r w:rsidR="00490FAD">
              <w:rPr>
                <w:sz w:val="20"/>
                <w:szCs w:val="20"/>
              </w:rPr>
              <w:t>needed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14" w:type="pct"/>
          </w:tcPr>
          <w:p w:rsidR="00A21037" w:rsidRDefault="0061041E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C</w:t>
            </w:r>
            <w:r w:rsidR="00A21037">
              <w:rPr>
                <w:sz w:val="20"/>
                <w:szCs w:val="20"/>
              </w:rPr>
              <w:t>onsistent</w:t>
            </w:r>
            <w:proofErr w:type="gramEnd"/>
            <w:r w:rsidR="00A21037">
              <w:rPr>
                <w:sz w:val="20"/>
                <w:szCs w:val="20"/>
              </w:rPr>
              <w:t xml:space="preserve"> focus on topic with effective support of thesis</w:t>
            </w:r>
          </w:p>
          <w:p w:rsidR="00A21037" w:rsidRDefault="0061041E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Relevant</w:t>
            </w:r>
            <w:proofErr w:type="gramEnd"/>
            <w:r w:rsidR="00A21037">
              <w:rPr>
                <w:sz w:val="20"/>
                <w:szCs w:val="20"/>
              </w:rPr>
              <w:t xml:space="preserve"> details &amp; specific information satisfy reader’s needs</w:t>
            </w:r>
          </w:p>
          <w:p w:rsidR="00423AB1" w:rsidRPr="00C76748" w:rsidRDefault="00423AB1" w:rsidP="00682480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40571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ources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05719">
              <w:rPr>
                <w:sz w:val="20"/>
                <w:szCs w:val="20"/>
              </w:rPr>
              <w:t xml:space="preserve">used well </w:t>
            </w:r>
            <w:r>
              <w:rPr>
                <w:sz w:val="20"/>
                <w:szCs w:val="20"/>
              </w:rPr>
              <w:t>&amp;</w:t>
            </w:r>
            <w:r w:rsidR="00682480">
              <w:rPr>
                <w:sz w:val="20"/>
                <w:szCs w:val="20"/>
              </w:rPr>
              <w:t xml:space="preserve"> in journalistic style</w:t>
            </w:r>
            <w:r w:rsidR="00EF65B1">
              <w:rPr>
                <w:sz w:val="20"/>
                <w:szCs w:val="20"/>
              </w:rPr>
              <w:t>; technical aspects</w:t>
            </w:r>
            <w:r w:rsidR="00490FAD">
              <w:rPr>
                <w:sz w:val="20"/>
                <w:szCs w:val="20"/>
              </w:rPr>
              <w:t xml:space="preserve"> conveyed accurately</w:t>
            </w:r>
          </w:p>
        </w:tc>
        <w:tc>
          <w:tcPr>
            <w:tcW w:w="213" w:type="pct"/>
          </w:tcPr>
          <w:p w:rsidR="00A21037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</w:p>
        </w:tc>
      </w:tr>
      <w:tr w:rsidR="00D06294" w:rsidTr="0048271C">
        <w:tc>
          <w:tcPr>
            <w:tcW w:w="767" w:type="pct"/>
          </w:tcPr>
          <w:p w:rsidR="00A21037" w:rsidRPr="00EF0BE5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EF0BE5">
              <w:rPr>
                <w:sz w:val="20"/>
                <w:szCs w:val="20"/>
              </w:rPr>
              <w:t>Content:</w:t>
            </w:r>
          </w:p>
          <w:p w:rsidR="00A21037" w:rsidRPr="00EF0BE5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EF0BE5">
              <w:rPr>
                <w:sz w:val="20"/>
                <w:szCs w:val="20"/>
              </w:rPr>
              <w:t>Organization &amp; Coherence</w:t>
            </w:r>
          </w:p>
        </w:tc>
        <w:tc>
          <w:tcPr>
            <w:tcW w:w="982" w:type="pct"/>
          </w:tcPr>
          <w:p w:rsidR="0061041E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No</w:t>
            </w:r>
            <w:proofErr w:type="gramEnd"/>
            <w:r w:rsidR="00A21037">
              <w:rPr>
                <w:sz w:val="20"/>
                <w:szCs w:val="20"/>
              </w:rPr>
              <w:t xml:space="preserve"> </w:t>
            </w:r>
            <w:r w:rsidR="00A21037" w:rsidRPr="00C76748">
              <w:rPr>
                <w:sz w:val="20"/>
                <w:szCs w:val="20"/>
              </w:rPr>
              <w:t>introduction</w:t>
            </w:r>
            <w:r w:rsidR="00A21037">
              <w:rPr>
                <w:sz w:val="20"/>
                <w:szCs w:val="20"/>
              </w:rPr>
              <w:t xml:space="preserve"> and/or</w:t>
            </w:r>
            <w:r w:rsidR="00A21037" w:rsidRPr="00C76748">
              <w:rPr>
                <w:sz w:val="20"/>
                <w:szCs w:val="20"/>
              </w:rPr>
              <w:t xml:space="preserve"> conclusion</w:t>
            </w:r>
          </w:p>
          <w:p w:rsidR="0061041E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Lacks</w:t>
            </w:r>
            <w:proofErr w:type="gramEnd"/>
            <w:r w:rsidR="00A21037">
              <w:rPr>
                <w:sz w:val="20"/>
                <w:szCs w:val="20"/>
              </w:rPr>
              <w:t xml:space="preserve"> clear thesis and/or has few or no topic sentences </w:t>
            </w:r>
          </w:p>
          <w:p w:rsidR="0061041E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Transitions</w:t>
            </w:r>
            <w:proofErr w:type="gramEnd"/>
            <w:r>
              <w:rPr>
                <w:sz w:val="20"/>
                <w:szCs w:val="20"/>
              </w:rPr>
              <w:t xml:space="preserve"> are missing</w:t>
            </w:r>
            <w:r w:rsidR="009C5AD3">
              <w:rPr>
                <w:sz w:val="20"/>
                <w:szCs w:val="20"/>
              </w:rPr>
              <w:t xml:space="preserve"> and/or </w:t>
            </w:r>
            <w:r>
              <w:rPr>
                <w:sz w:val="20"/>
                <w:szCs w:val="20"/>
              </w:rPr>
              <w:t>weak</w:t>
            </w:r>
          </w:p>
          <w:p w:rsidR="00A21037" w:rsidRPr="00C76748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Sequencing</w:t>
            </w:r>
            <w:proofErr w:type="gramEnd"/>
            <w:r w:rsidR="00A21037">
              <w:rPr>
                <w:sz w:val="20"/>
                <w:szCs w:val="20"/>
              </w:rPr>
              <w:t xml:space="preserve"> is random and/or illogical</w:t>
            </w:r>
          </w:p>
        </w:tc>
        <w:tc>
          <w:tcPr>
            <w:tcW w:w="1042" w:type="pct"/>
          </w:tcPr>
          <w:p w:rsidR="0061041E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 xml:space="preserve">•  </w:t>
            </w:r>
            <w:r w:rsidR="00A21037">
              <w:rPr>
                <w:sz w:val="20"/>
                <w:szCs w:val="20"/>
              </w:rPr>
              <w:t>Introduction</w:t>
            </w:r>
            <w:proofErr w:type="gramEnd"/>
            <w:r w:rsidR="00A21037">
              <w:rPr>
                <w:sz w:val="20"/>
                <w:szCs w:val="20"/>
              </w:rPr>
              <w:t xml:space="preserve"> and/or conclusion are ineffective </w:t>
            </w:r>
            <w:r>
              <w:rPr>
                <w:sz w:val="20"/>
                <w:szCs w:val="20"/>
              </w:rPr>
              <w:t xml:space="preserve"> </w:t>
            </w:r>
          </w:p>
          <w:p w:rsidR="0061041E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Thesis</w:t>
            </w:r>
            <w:proofErr w:type="gramEnd"/>
            <w:r w:rsidR="00A21037">
              <w:rPr>
                <w:sz w:val="20"/>
                <w:szCs w:val="20"/>
              </w:rPr>
              <w:t xml:space="preserve"> and or/or topic sentences are weak</w:t>
            </w:r>
          </w:p>
          <w:p w:rsidR="0061041E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A21037">
              <w:rPr>
                <w:sz w:val="20"/>
                <w:szCs w:val="20"/>
              </w:rPr>
              <w:t xml:space="preserve"> Transitions</w:t>
            </w:r>
            <w:proofErr w:type="gramEnd"/>
            <w:r w:rsidR="00A21037">
              <w:rPr>
                <w:sz w:val="20"/>
                <w:szCs w:val="20"/>
              </w:rPr>
              <w:t xml:space="preserve"> are inconsistent</w:t>
            </w:r>
          </w:p>
          <w:p w:rsidR="00A21037" w:rsidRPr="00C76748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 xml:space="preserve"> Sequencing is sometimes logical</w:t>
            </w:r>
          </w:p>
        </w:tc>
        <w:tc>
          <w:tcPr>
            <w:tcW w:w="982" w:type="pct"/>
          </w:tcPr>
          <w:p w:rsidR="0061041E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•  </w:t>
            </w:r>
            <w:r w:rsidR="00A21037">
              <w:rPr>
                <w:sz w:val="20"/>
                <w:szCs w:val="20"/>
              </w:rPr>
              <w:t>Introduction and/or conclusion are</w:t>
            </w:r>
            <w:r w:rsidR="00D4792F">
              <w:rPr>
                <w:sz w:val="20"/>
                <w:szCs w:val="20"/>
              </w:rPr>
              <w:t xml:space="preserve"> clear &amp;</w:t>
            </w:r>
            <w:bookmarkStart w:id="0" w:name="_GoBack"/>
            <w:bookmarkEnd w:id="0"/>
            <w:r w:rsidR="00A21037">
              <w:rPr>
                <w:sz w:val="20"/>
                <w:szCs w:val="20"/>
              </w:rPr>
              <w:t xml:space="preserve"> satisfactory</w:t>
            </w:r>
          </w:p>
          <w:p w:rsidR="0061041E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Thesis</w:t>
            </w:r>
            <w:proofErr w:type="gramEnd"/>
            <w:r w:rsidR="00A21037">
              <w:rPr>
                <w:sz w:val="20"/>
                <w:szCs w:val="20"/>
              </w:rPr>
              <w:t xml:space="preserve"> and/or topic sentences are used and help guide the reader</w:t>
            </w:r>
          </w:p>
          <w:p w:rsidR="0061041E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Transitions</w:t>
            </w:r>
            <w:proofErr w:type="gramEnd"/>
            <w:r w:rsidR="00A210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used and </w:t>
            </w:r>
            <w:r w:rsidR="009C5AD3">
              <w:rPr>
                <w:sz w:val="20"/>
                <w:szCs w:val="20"/>
              </w:rPr>
              <w:t xml:space="preserve">writing flows </w:t>
            </w:r>
            <w:r w:rsidR="00A21037">
              <w:rPr>
                <w:sz w:val="20"/>
                <w:szCs w:val="20"/>
              </w:rPr>
              <w:t>well</w:t>
            </w:r>
          </w:p>
          <w:p w:rsidR="00A21037" w:rsidRPr="00485B3F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Sequencing</w:t>
            </w:r>
            <w:proofErr w:type="gramEnd"/>
            <w:r w:rsidR="00A21037">
              <w:rPr>
                <w:sz w:val="20"/>
                <w:szCs w:val="20"/>
              </w:rPr>
              <w:t xml:space="preserve"> is logical</w:t>
            </w:r>
          </w:p>
        </w:tc>
        <w:tc>
          <w:tcPr>
            <w:tcW w:w="1014" w:type="pct"/>
          </w:tcPr>
          <w:p w:rsidR="0061041E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 xml:space="preserve">•  </w:t>
            </w:r>
            <w:r w:rsidR="00A21037">
              <w:rPr>
                <w:sz w:val="20"/>
                <w:szCs w:val="20"/>
              </w:rPr>
              <w:t>Introduction</w:t>
            </w:r>
            <w:proofErr w:type="gramEnd"/>
            <w:r w:rsidR="00A21037">
              <w:rPr>
                <w:sz w:val="20"/>
                <w:szCs w:val="20"/>
              </w:rPr>
              <w:t xml:space="preserve"> draws the reader in and conclusion is memorable </w:t>
            </w:r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Thesis and/or topic sentences are used with a style th</w:t>
            </w:r>
            <w:r>
              <w:rPr>
                <w:sz w:val="20"/>
                <w:szCs w:val="20"/>
              </w:rPr>
              <w:t>at is insightful and compelling</w:t>
            </w:r>
            <w:r w:rsidR="00A21037">
              <w:rPr>
                <w:sz w:val="20"/>
                <w:szCs w:val="20"/>
              </w:rPr>
              <w:t xml:space="preserve"> </w:t>
            </w:r>
          </w:p>
          <w:p w:rsidR="0061041E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 xml:space="preserve">•  </w:t>
            </w:r>
            <w:r w:rsidR="00A21037">
              <w:rPr>
                <w:sz w:val="20"/>
                <w:szCs w:val="20"/>
              </w:rPr>
              <w:t>Transitions</w:t>
            </w:r>
            <w:proofErr w:type="gramEnd"/>
            <w:r w:rsidR="00A21037">
              <w:rPr>
                <w:sz w:val="20"/>
                <w:szCs w:val="20"/>
              </w:rPr>
              <w:t xml:space="preserve"> are used expertly to connect the points </w:t>
            </w:r>
          </w:p>
          <w:p w:rsidR="00A21037" w:rsidRPr="00485B3F" w:rsidRDefault="0061041E" w:rsidP="0061041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Sequencing</w:t>
            </w:r>
            <w:proofErr w:type="gramEnd"/>
            <w:r w:rsidR="00A21037">
              <w:rPr>
                <w:sz w:val="20"/>
                <w:szCs w:val="20"/>
              </w:rPr>
              <w:t xml:space="preserve"> is logical and informative</w:t>
            </w:r>
          </w:p>
        </w:tc>
        <w:tc>
          <w:tcPr>
            <w:tcW w:w="213" w:type="pct"/>
          </w:tcPr>
          <w:p w:rsidR="00A21037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</w:p>
        </w:tc>
      </w:tr>
      <w:tr w:rsidR="00D06294" w:rsidTr="0048271C">
        <w:tc>
          <w:tcPr>
            <w:tcW w:w="767" w:type="pct"/>
          </w:tcPr>
          <w:p w:rsidR="00A21037" w:rsidRPr="00EF0BE5" w:rsidRDefault="00A21037" w:rsidP="00682480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Content: </w:t>
            </w:r>
            <w:proofErr w:type="gramStart"/>
            <w:r>
              <w:rPr>
                <w:sz w:val="20"/>
                <w:szCs w:val="20"/>
              </w:rPr>
              <w:t xml:space="preserve">Audience </w:t>
            </w:r>
            <w:r w:rsidR="00682480">
              <w:rPr>
                <w:sz w:val="20"/>
                <w:szCs w:val="20"/>
              </w:rPr>
              <w:t xml:space="preserve"> Engagement</w:t>
            </w:r>
            <w:proofErr w:type="gramEnd"/>
            <w:r w:rsidR="00682480">
              <w:rPr>
                <w:sz w:val="20"/>
                <w:szCs w:val="20"/>
              </w:rPr>
              <w:t xml:space="preserve">  (i.e., general well-educated, but not necessarily a specialist) </w:t>
            </w:r>
          </w:p>
        </w:tc>
        <w:tc>
          <w:tcPr>
            <w:tcW w:w="982" w:type="pct"/>
          </w:tcPr>
          <w:p w:rsidR="009D7407" w:rsidRDefault="009D740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Vocabulary</w:t>
            </w:r>
            <w:proofErr w:type="gramEnd"/>
            <w:r w:rsidR="00A21037">
              <w:rPr>
                <w:sz w:val="20"/>
                <w:szCs w:val="20"/>
              </w:rPr>
              <w:t xml:space="preserve"> and word choice does not suit sub</w:t>
            </w:r>
            <w:r>
              <w:rPr>
                <w:sz w:val="20"/>
                <w:szCs w:val="20"/>
              </w:rPr>
              <w:t>ject and audience</w:t>
            </w:r>
          </w:p>
          <w:p w:rsidR="009D7407" w:rsidRDefault="009D7407" w:rsidP="009D7407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Contains</w:t>
            </w:r>
            <w:proofErr w:type="gramEnd"/>
            <w:r w:rsidR="00A21037">
              <w:rPr>
                <w:sz w:val="20"/>
                <w:szCs w:val="20"/>
              </w:rPr>
              <w:t xml:space="preserve"> vague or incorrect words/phrases</w:t>
            </w:r>
          </w:p>
          <w:p w:rsidR="00A21037" w:rsidRPr="00D87F8B" w:rsidRDefault="009D7407" w:rsidP="009D7407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Little</w:t>
            </w:r>
            <w:proofErr w:type="gramEnd"/>
            <w:r w:rsidR="00A21037">
              <w:rPr>
                <w:sz w:val="20"/>
                <w:szCs w:val="20"/>
              </w:rPr>
              <w:t xml:space="preserve"> or no audience accommodation</w:t>
            </w:r>
          </w:p>
        </w:tc>
        <w:tc>
          <w:tcPr>
            <w:tcW w:w="1042" w:type="pct"/>
          </w:tcPr>
          <w:p w:rsidR="009D7407" w:rsidRDefault="009D7407" w:rsidP="009D7407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Vocabulary</w:t>
            </w:r>
            <w:proofErr w:type="gramEnd"/>
            <w:r w:rsidR="00A21037">
              <w:rPr>
                <w:sz w:val="20"/>
                <w:szCs w:val="20"/>
              </w:rPr>
              <w:t xml:space="preserve"> and word choice sometimes suits subject and audience</w:t>
            </w:r>
          </w:p>
          <w:p w:rsidR="009D7407" w:rsidRDefault="009D7407" w:rsidP="009D7407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Some</w:t>
            </w:r>
            <w:proofErr w:type="gramEnd"/>
            <w:r w:rsidR="00A21037">
              <w:rPr>
                <w:sz w:val="20"/>
                <w:szCs w:val="20"/>
              </w:rPr>
              <w:t xml:space="preserve"> words/phrases are clear</w:t>
            </w:r>
          </w:p>
          <w:p w:rsidR="00A21037" w:rsidRPr="00D87F8B" w:rsidRDefault="009D7407" w:rsidP="009D7407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Audience</w:t>
            </w:r>
            <w:proofErr w:type="gramEnd"/>
            <w:r w:rsidR="00A21037">
              <w:rPr>
                <w:sz w:val="20"/>
                <w:szCs w:val="20"/>
              </w:rPr>
              <w:t xml:space="preserve"> accommodation is weak</w:t>
            </w:r>
          </w:p>
        </w:tc>
        <w:tc>
          <w:tcPr>
            <w:tcW w:w="982" w:type="pct"/>
          </w:tcPr>
          <w:p w:rsidR="009D7407" w:rsidRDefault="009D740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Vocabulary</w:t>
            </w:r>
            <w:proofErr w:type="gramEnd"/>
            <w:r w:rsidR="00A21037">
              <w:rPr>
                <w:sz w:val="20"/>
                <w:szCs w:val="20"/>
              </w:rPr>
              <w:t xml:space="preserve"> and word choice suit </w:t>
            </w:r>
            <w:r>
              <w:rPr>
                <w:sz w:val="20"/>
                <w:szCs w:val="20"/>
              </w:rPr>
              <w:t>subject and audience</w:t>
            </w:r>
            <w:r w:rsidR="00A21037">
              <w:rPr>
                <w:sz w:val="20"/>
                <w:szCs w:val="20"/>
              </w:rPr>
              <w:t xml:space="preserve"> </w:t>
            </w:r>
          </w:p>
          <w:p w:rsidR="009D7407" w:rsidRDefault="009D740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Words</w:t>
            </w:r>
            <w:proofErr w:type="gramEnd"/>
            <w:r>
              <w:rPr>
                <w:sz w:val="20"/>
                <w:szCs w:val="20"/>
              </w:rPr>
              <w:t>/phrases are clear</w:t>
            </w:r>
            <w:r w:rsidR="00A21037">
              <w:rPr>
                <w:sz w:val="20"/>
                <w:szCs w:val="20"/>
              </w:rPr>
              <w:t xml:space="preserve"> </w:t>
            </w:r>
          </w:p>
          <w:p w:rsidR="00A21037" w:rsidRPr="00F11216" w:rsidRDefault="009D740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Audience</w:t>
            </w:r>
            <w:proofErr w:type="gramEnd"/>
            <w:r w:rsidR="00A21037">
              <w:rPr>
                <w:sz w:val="20"/>
                <w:szCs w:val="20"/>
              </w:rPr>
              <w:t xml:space="preserve"> accommodation is evident</w:t>
            </w:r>
            <w:r w:rsidR="009C5AD3">
              <w:rPr>
                <w:sz w:val="20"/>
                <w:szCs w:val="20"/>
              </w:rPr>
              <w:t xml:space="preserve"> in parts</w:t>
            </w:r>
          </w:p>
        </w:tc>
        <w:tc>
          <w:tcPr>
            <w:tcW w:w="1014" w:type="pct"/>
          </w:tcPr>
          <w:p w:rsidR="009D7407" w:rsidRDefault="009D740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Vocabulary</w:t>
            </w:r>
            <w:proofErr w:type="gramEnd"/>
            <w:r w:rsidR="00A21037">
              <w:rPr>
                <w:sz w:val="20"/>
                <w:szCs w:val="20"/>
              </w:rPr>
              <w:t xml:space="preserve"> and word choice are precise, vivid an</w:t>
            </w:r>
            <w:r>
              <w:rPr>
                <w:sz w:val="20"/>
                <w:szCs w:val="20"/>
              </w:rPr>
              <w:t>d suit the subject and audience</w:t>
            </w:r>
            <w:r w:rsidR="00A21037">
              <w:rPr>
                <w:sz w:val="20"/>
                <w:szCs w:val="20"/>
              </w:rPr>
              <w:t xml:space="preserve"> </w:t>
            </w:r>
          </w:p>
          <w:p w:rsidR="009D7407" w:rsidRDefault="009D740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Words</w:t>
            </w:r>
            <w:proofErr w:type="gramEnd"/>
            <w:r w:rsidR="00A21037">
              <w:rPr>
                <w:sz w:val="20"/>
                <w:szCs w:val="20"/>
              </w:rPr>
              <w:t>/phrases are clear</w:t>
            </w:r>
            <w:r>
              <w:rPr>
                <w:sz w:val="20"/>
                <w:szCs w:val="20"/>
              </w:rPr>
              <w:t xml:space="preserve"> and </w:t>
            </w:r>
            <w:r w:rsidR="00A21037">
              <w:rPr>
                <w:sz w:val="20"/>
                <w:szCs w:val="20"/>
              </w:rPr>
              <w:t xml:space="preserve"> show creativity</w:t>
            </w:r>
            <w:r w:rsidR="009C5AD3">
              <w:rPr>
                <w:sz w:val="20"/>
                <w:szCs w:val="20"/>
              </w:rPr>
              <w:t>; no clichés</w:t>
            </w:r>
          </w:p>
          <w:p w:rsidR="00A21037" w:rsidRPr="00F11216" w:rsidRDefault="009D7407" w:rsidP="009D7407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Audience</w:t>
            </w:r>
            <w:proofErr w:type="gramEnd"/>
            <w:r>
              <w:rPr>
                <w:sz w:val="20"/>
                <w:szCs w:val="20"/>
              </w:rPr>
              <w:t xml:space="preserve"> accommodation is consistently used </w:t>
            </w:r>
          </w:p>
        </w:tc>
        <w:tc>
          <w:tcPr>
            <w:tcW w:w="213" w:type="pct"/>
          </w:tcPr>
          <w:p w:rsidR="00A21037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</w:p>
        </w:tc>
      </w:tr>
      <w:tr w:rsidR="00D06294" w:rsidTr="0048271C">
        <w:tc>
          <w:tcPr>
            <w:tcW w:w="767" w:type="pct"/>
          </w:tcPr>
          <w:p w:rsidR="00A21037" w:rsidRPr="00EF0BE5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EF0BE5">
              <w:rPr>
                <w:sz w:val="20"/>
                <w:szCs w:val="20"/>
              </w:rPr>
              <w:t>Sentence Fluency</w:t>
            </w:r>
          </w:p>
        </w:tc>
        <w:tc>
          <w:tcPr>
            <w:tcW w:w="982" w:type="pct"/>
          </w:tcPr>
          <w:p w:rsidR="00CE6302" w:rsidRDefault="00CE6302" w:rsidP="00CE6302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Sentences</w:t>
            </w:r>
            <w:proofErr w:type="gramEnd"/>
            <w:r w:rsidR="00A21037">
              <w:rPr>
                <w:sz w:val="20"/>
                <w:szCs w:val="20"/>
              </w:rPr>
              <w:t xml:space="preserve"> are choppy, incomplete, rambling, and/or awkward</w:t>
            </w:r>
          </w:p>
          <w:p w:rsidR="00A21037" w:rsidRPr="00F11216" w:rsidRDefault="00CE6302" w:rsidP="00CE6302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 xml:space="preserve">•  </w:t>
            </w:r>
            <w:r w:rsidR="00A21037">
              <w:rPr>
                <w:sz w:val="20"/>
                <w:szCs w:val="20"/>
              </w:rPr>
              <w:t>Sentences</w:t>
            </w:r>
            <w:proofErr w:type="gramEnd"/>
            <w:r w:rsidR="00A21037">
              <w:rPr>
                <w:sz w:val="20"/>
                <w:szCs w:val="20"/>
              </w:rPr>
              <w:t xml:space="preserve"> are difficult to follow</w:t>
            </w:r>
          </w:p>
        </w:tc>
        <w:tc>
          <w:tcPr>
            <w:tcW w:w="1042" w:type="pct"/>
          </w:tcPr>
          <w:p w:rsidR="00CE6302" w:rsidRDefault="00CE6302" w:rsidP="00CE6302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Sentences</w:t>
            </w:r>
            <w:proofErr w:type="gramEnd"/>
            <w:r w:rsidR="00A21037">
              <w:rPr>
                <w:sz w:val="20"/>
                <w:szCs w:val="20"/>
              </w:rPr>
              <w:t xml:space="preserve"> are functional but lack variety</w:t>
            </w:r>
          </w:p>
          <w:p w:rsidR="00A21037" w:rsidRPr="00F11216" w:rsidRDefault="00CE6302" w:rsidP="00A367F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Writer</w:t>
            </w:r>
            <w:proofErr w:type="gramEnd"/>
            <w:r w:rsidR="00A21037">
              <w:rPr>
                <w:sz w:val="20"/>
                <w:szCs w:val="20"/>
              </w:rPr>
              <w:t xml:space="preserve"> is unaware of effective use of all four sentence types</w:t>
            </w:r>
            <w:r>
              <w:rPr>
                <w:sz w:val="20"/>
                <w:szCs w:val="20"/>
              </w:rPr>
              <w:t xml:space="preserve"> and </w:t>
            </w:r>
            <w:r w:rsidR="00A367FE">
              <w:rPr>
                <w:sz w:val="20"/>
                <w:szCs w:val="20"/>
              </w:rPr>
              <w:t xml:space="preserve">employs </w:t>
            </w:r>
            <w:r>
              <w:rPr>
                <w:sz w:val="20"/>
                <w:szCs w:val="20"/>
              </w:rPr>
              <w:t xml:space="preserve"> l</w:t>
            </w:r>
            <w:r w:rsidR="00A21037">
              <w:rPr>
                <w:sz w:val="20"/>
                <w:szCs w:val="20"/>
              </w:rPr>
              <w:t>ittle sentence sophistication</w:t>
            </w:r>
          </w:p>
        </w:tc>
        <w:tc>
          <w:tcPr>
            <w:tcW w:w="982" w:type="pct"/>
          </w:tcPr>
          <w:p w:rsidR="00CE6302" w:rsidRDefault="00CE6302" w:rsidP="00CE6302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Sentence</w:t>
            </w:r>
            <w:r w:rsidR="009D4B44">
              <w:rPr>
                <w:sz w:val="20"/>
                <w:szCs w:val="20"/>
              </w:rPr>
              <w:t>s</w:t>
            </w:r>
            <w:proofErr w:type="gramEnd"/>
            <w:r w:rsidR="009D4B44">
              <w:rPr>
                <w:sz w:val="20"/>
                <w:szCs w:val="20"/>
              </w:rPr>
              <w:t xml:space="preserve"> are easy to read </w:t>
            </w:r>
          </w:p>
          <w:p w:rsidR="00A21037" w:rsidRPr="00D4667B" w:rsidRDefault="00CE6302" w:rsidP="00B16D98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 xml:space="preserve">•  </w:t>
            </w:r>
            <w:r w:rsidR="00A21037">
              <w:rPr>
                <w:sz w:val="20"/>
                <w:szCs w:val="20"/>
              </w:rPr>
              <w:t>Writer</w:t>
            </w:r>
            <w:proofErr w:type="gramEnd"/>
            <w:r w:rsidR="00A21037">
              <w:rPr>
                <w:sz w:val="20"/>
                <w:szCs w:val="20"/>
              </w:rPr>
              <w:t xml:space="preserve"> </w:t>
            </w:r>
            <w:r w:rsidR="009D4B44">
              <w:rPr>
                <w:sz w:val="20"/>
                <w:szCs w:val="20"/>
              </w:rPr>
              <w:t>uses a variety of sentence types</w:t>
            </w:r>
            <w:r w:rsidR="00B16D98">
              <w:rPr>
                <w:sz w:val="20"/>
                <w:szCs w:val="20"/>
              </w:rPr>
              <w:t xml:space="preserve"> and show</w:t>
            </w:r>
            <w:r w:rsidR="00A367FE">
              <w:rPr>
                <w:sz w:val="20"/>
                <w:szCs w:val="20"/>
              </w:rPr>
              <w:t>s</w:t>
            </w:r>
            <w:r w:rsidR="00B16D98">
              <w:rPr>
                <w:sz w:val="20"/>
                <w:szCs w:val="20"/>
              </w:rPr>
              <w:t xml:space="preserve"> some sentence sophistication </w:t>
            </w:r>
          </w:p>
        </w:tc>
        <w:tc>
          <w:tcPr>
            <w:tcW w:w="1014" w:type="pct"/>
          </w:tcPr>
          <w:p w:rsidR="00CE6302" w:rsidRDefault="00CE6302" w:rsidP="00CE6302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 xml:space="preserve">•  </w:t>
            </w:r>
            <w:r w:rsidR="00A21037">
              <w:rPr>
                <w:sz w:val="20"/>
                <w:szCs w:val="20"/>
              </w:rPr>
              <w:t>Sentence</w:t>
            </w:r>
            <w:proofErr w:type="gramEnd"/>
            <w:r w:rsidR="00A21037">
              <w:rPr>
                <w:sz w:val="20"/>
                <w:szCs w:val="20"/>
              </w:rPr>
              <w:t xml:space="preserve"> variety and sophistication are consistently evident</w:t>
            </w:r>
            <w:r w:rsidR="00B16D98">
              <w:rPr>
                <w:sz w:val="20"/>
                <w:szCs w:val="20"/>
              </w:rPr>
              <w:t xml:space="preserve"> and are pleasing</w:t>
            </w:r>
          </w:p>
          <w:p w:rsidR="00A21037" w:rsidRPr="00D4667B" w:rsidRDefault="00CE6302" w:rsidP="00CE6302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 xml:space="preserve">•  </w:t>
            </w:r>
            <w:r w:rsidR="00A21037">
              <w:rPr>
                <w:sz w:val="20"/>
                <w:szCs w:val="20"/>
              </w:rPr>
              <w:t>Writer</w:t>
            </w:r>
            <w:proofErr w:type="gramEnd"/>
            <w:r w:rsidR="00A21037">
              <w:rPr>
                <w:sz w:val="20"/>
                <w:szCs w:val="20"/>
              </w:rPr>
              <w:t xml:space="preserve"> demonstrates a natural style and uses the variety of sentence structures and length to convey ideas</w:t>
            </w:r>
          </w:p>
        </w:tc>
        <w:tc>
          <w:tcPr>
            <w:tcW w:w="213" w:type="pct"/>
          </w:tcPr>
          <w:p w:rsidR="00A21037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</w:p>
        </w:tc>
      </w:tr>
      <w:tr w:rsidR="00D06294" w:rsidTr="0048271C">
        <w:tc>
          <w:tcPr>
            <w:tcW w:w="767" w:type="pct"/>
            <w:tcBorders>
              <w:bottom w:val="single" w:sz="4" w:space="0" w:color="000000" w:themeColor="text1"/>
            </w:tcBorders>
          </w:tcPr>
          <w:p w:rsidR="00A21037" w:rsidRPr="00EF0BE5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EF0BE5">
              <w:rPr>
                <w:sz w:val="20"/>
                <w:szCs w:val="20"/>
              </w:rPr>
              <w:t>Grammar, Usage &amp; Mechanics</w:t>
            </w:r>
          </w:p>
        </w:tc>
        <w:tc>
          <w:tcPr>
            <w:tcW w:w="982" w:type="pct"/>
            <w:tcBorders>
              <w:bottom w:val="single" w:sz="4" w:space="0" w:color="000000" w:themeColor="text1"/>
            </w:tcBorders>
          </w:tcPr>
          <w:p w:rsidR="00A21037" w:rsidRPr="003551BE" w:rsidRDefault="00CE6302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Errors</w:t>
            </w:r>
            <w:proofErr w:type="gramEnd"/>
            <w:r w:rsidR="00A21037">
              <w:rPr>
                <w:sz w:val="20"/>
                <w:szCs w:val="20"/>
              </w:rPr>
              <w:t xml:space="preserve"> in capitalization, punctuation, spelling, grammar, and/or usage seriously hinder communication</w:t>
            </w:r>
          </w:p>
        </w:tc>
        <w:tc>
          <w:tcPr>
            <w:tcW w:w="1042" w:type="pct"/>
            <w:tcBorders>
              <w:bottom w:val="single" w:sz="4" w:space="0" w:color="000000" w:themeColor="text1"/>
            </w:tcBorders>
          </w:tcPr>
          <w:p w:rsidR="00A21037" w:rsidRPr="003551BE" w:rsidRDefault="00CE6302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Capitalization</w:t>
            </w:r>
            <w:proofErr w:type="gramEnd"/>
            <w:r w:rsidR="00A21037">
              <w:rPr>
                <w:sz w:val="20"/>
                <w:szCs w:val="20"/>
              </w:rPr>
              <w:t>, punctuation, spelling, grammar, and/or usage contain errors that at times hinder communication</w:t>
            </w:r>
          </w:p>
        </w:tc>
        <w:tc>
          <w:tcPr>
            <w:tcW w:w="982" w:type="pct"/>
            <w:tcBorders>
              <w:bottom w:val="single" w:sz="4" w:space="0" w:color="000000" w:themeColor="text1"/>
            </w:tcBorders>
          </w:tcPr>
          <w:p w:rsidR="00A21037" w:rsidRPr="003551BE" w:rsidRDefault="00CE6302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Capitalization</w:t>
            </w:r>
            <w:proofErr w:type="gramEnd"/>
            <w:r w:rsidR="00A21037">
              <w:rPr>
                <w:sz w:val="20"/>
                <w:szCs w:val="20"/>
              </w:rPr>
              <w:t>, punctuation, spelling, grammar, and/or usage contain minor errors but do not hinder communication</w:t>
            </w:r>
          </w:p>
        </w:tc>
        <w:tc>
          <w:tcPr>
            <w:tcW w:w="1014" w:type="pct"/>
          </w:tcPr>
          <w:p w:rsidR="00A21037" w:rsidRPr="003551BE" w:rsidRDefault="00CE6302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rFonts w:ascii="Agency FB" w:hAnsi="Agency FB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="00A21037">
              <w:rPr>
                <w:sz w:val="20"/>
                <w:szCs w:val="20"/>
              </w:rPr>
              <w:t>Capitalization</w:t>
            </w:r>
            <w:proofErr w:type="gramEnd"/>
            <w:r w:rsidR="00A21037">
              <w:rPr>
                <w:sz w:val="20"/>
                <w:szCs w:val="20"/>
              </w:rPr>
              <w:t>, punctuation, spelling, grammar, and usage are error-free and strengthen the overall message</w:t>
            </w:r>
          </w:p>
        </w:tc>
        <w:tc>
          <w:tcPr>
            <w:tcW w:w="213" w:type="pct"/>
          </w:tcPr>
          <w:p w:rsidR="00A21037" w:rsidRDefault="00A21037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</w:p>
        </w:tc>
      </w:tr>
      <w:tr w:rsidR="00D06294" w:rsidTr="0048271C">
        <w:tc>
          <w:tcPr>
            <w:tcW w:w="767" w:type="pct"/>
            <w:tcBorders>
              <w:left w:val="nil"/>
              <w:bottom w:val="nil"/>
              <w:right w:val="nil"/>
            </w:tcBorders>
          </w:tcPr>
          <w:p w:rsidR="0048271C" w:rsidRDefault="00490FAD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19685</wp:posOffset>
                      </wp:positionV>
                      <wp:extent cx="6686550" cy="569595"/>
                      <wp:effectExtent l="11430" t="10160" r="7620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0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940" w:rsidRPr="00423AB1" w:rsidRDefault="005C0940" w:rsidP="00423AB1">
                                  <w:pPr>
                                    <w:pStyle w:val="Heading1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Check one: </w:t>
                                  </w:r>
                                  <w:r w:rsidRPr="00423AB1">
                                    <w:rPr>
                                      <w:sz w:val="18"/>
                                      <w:szCs w:val="18"/>
                                    </w:rPr>
                                    <w:t>____Suitable for publication without revisions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423AB1">
                                    <w:rPr>
                                      <w:sz w:val="18"/>
                                      <w:szCs w:val="18"/>
                                    </w:rPr>
                                    <w:t xml:space="preserve">____Suitable for publication with major revisions        </w:t>
                                  </w:r>
                                </w:p>
                                <w:p w:rsidR="005C0940" w:rsidRPr="00423AB1" w:rsidRDefault="005C0940" w:rsidP="00423AB1">
                                  <w:pPr>
                                    <w:pStyle w:val="Heading1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3AB1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23AB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423AB1">
                                    <w:rPr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proofErr w:type="gramStart"/>
                                  <w:r w:rsidRPr="00423AB1"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23AB1">
                                    <w:rPr>
                                      <w:sz w:val="18"/>
                                      <w:szCs w:val="18"/>
                                    </w:rPr>
                                    <w:t>Suitable</w:t>
                                  </w:r>
                                  <w:proofErr w:type="gramEnd"/>
                                  <w:r w:rsidRPr="00423AB1">
                                    <w:rPr>
                                      <w:sz w:val="18"/>
                                      <w:szCs w:val="18"/>
                                    </w:rPr>
                                    <w:t xml:space="preserve"> for publication with minor revisions     </w:t>
                                  </w:r>
                                  <w:r w:rsidRPr="00423AB1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____Not suitable for publication</w:t>
                                  </w:r>
                                </w:p>
                                <w:p w:rsidR="005C0940" w:rsidRDefault="005C09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9pt;margin-top:1.55pt;width:526.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">
                      <v:textbox>
                        <w:txbxContent>
                          <w:p w:rsidR="005C0940" w:rsidRPr="00423AB1" w:rsidRDefault="005C0940" w:rsidP="00423AB1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one: </w:t>
                            </w:r>
                            <w:r w:rsidRPr="00423AB1">
                              <w:rPr>
                                <w:sz w:val="18"/>
                                <w:szCs w:val="18"/>
                              </w:rPr>
                              <w:t>____Suitable for publication without revisions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23AB1">
                              <w:rPr>
                                <w:sz w:val="18"/>
                                <w:szCs w:val="18"/>
                              </w:rPr>
                              <w:t xml:space="preserve">____Suitable for publication with major revisions        </w:t>
                            </w:r>
                          </w:p>
                          <w:p w:rsidR="005C0940" w:rsidRPr="00423AB1" w:rsidRDefault="005C0940" w:rsidP="00423AB1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423AB1">
                              <w:rPr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23A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423AB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roofErr w:type="gramStart"/>
                            <w:r w:rsidRPr="00423AB1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23AB1">
                              <w:rPr>
                                <w:sz w:val="18"/>
                                <w:szCs w:val="18"/>
                              </w:rPr>
                              <w:t>Suitable</w:t>
                            </w:r>
                            <w:proofErr w:type="gramEnd"/>
                            <w:r w:rsidRPr="00423AB1">
                              <w:rPr>
                                <w:sz w:val="18"/>
                                <w:szCs w:val="18"/>
                              </w:rPr>
                              <w:t xml:space="preserve"> for publication with minor revisions     </w:t>
                            </w:r>
                            <w:r w:rsidRPr="00423AB1">
                              <w:rPr>
                                <w:sz w:val="18"/>
                                <w:szCs w:val="18"/>
                              </w:rPr>
                              <w:tab/>
                              <w:t>____Not suitable for publication</w:t>
                            </w:r>
                          </w:p>
                          <w:p w:rsidR="005C0940" w:rsidRDefault="005C094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2" w:type="pct"/>
            <w:tcBorders>
              <w:left w:val="nil"/>
              <w:bottom w:val="nil"/>
              <w:right w:val="nil"/>
            </w:tcBorders>
          </w:tcPr>
          <w:p w:rsidR="0048271C" w:rsidRDefault="0048271C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</w:p>
        </w:tc>
        <w:tc>
          <w:tcPr>
            <w:tcW w:w="1042" w:type="pct"/>
            <w:tcBorders>
              <w:left w:val="nil"/>
              <w:bottom w:val="nil"/>
              <w:right w:val="nil"/>
            </w:tcBorders>
          </w:tcPr>
          <w:p w:rsidR="0048271C" w:rsidRDefault="0048271C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nil"/>
              <w:bottom w:val="nil"/>
            </w:tcBorders>
          </w:tcPr>
          <w:p w:rsidR="0048271C" w:rsidRDefault="0048271C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48271C" w:rsidRDefault="0048271C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Score</w:t>
            </w:r>
          </w:p>
        </w:tc>
        <w:tc>
          <w:tcPr>
            <w:tcW w:w="213" w:type="pct"/>
          </w:tcPr>
          <w:p w:rsidR="0048271C" w:rsidRDefault="0048271C" w:rsidP="003551BE">
            <w:pPr>
              <w:pStyle w:val="Heading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</w:p>
        </w:tc>
      </w:tr>
    </w:tbl>
    <w:p w:rsidR="00423AB1" w:rsidRDefault="00423AB1" w:rsidP="00496BEF">
      <w:pPr>
        <w:pStyle w:val="Heading1"/>
        <w:spacing w:before="0" w:beforeAutospacing="0" w:after="0" w:afterAutospacing="0"/>
        <w:rPr>
          <w:sz w:val="32"/>
          <w:szCs w:val="32"/>
        </w:rPr>
      </w:pPr>
    </w:p>
    <w:sectPr w:rsidR="00423AB1" w:rsidSect="00423AB1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40" w:rsidRDefault="005C0940" w:rsidP="00A21037">
      <w:pPr>
        <w:spacing w:after="0" w:line="240" w:lineRule="auto"/>
      </w:pPr>
      <w:r>
        <w:separator/>
      </w:r>
    </w:p>
  </w:endnote>
  <w:endnote w:type="continuationSeparator" w:id="0">
    <w:p w:rsidR="005C0940" w:rsidRDefault="005C0940" w:rsidP="00A2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40" w:rsidRDefault="005C0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40" w:rsidRDefault="005C0940" w:rsidP="00A21037">
      <w:pPr>
        <w:spacing w:after="0" w:line="240" w:lineRule="auto"/>
      </w:pPr>
      <w:r>
        <w:separator/>
      </w:r>
    </w:p>
  </w:footnote>
  <w:footnote w:type="continuationSeparator" w:id="0">
    <w:p w:rsidR="005C0940" w:rsidRDefault="005C0940" w:rsidP="00A2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4B7"/>
    <w:multiLevelType w:val="hybridMultilevel"/>
    <w:tmpl w:val="2E70F2E2"/>
    <w:lvl w:ilvl="0" w:tplc="3A7889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EF"/>
    <w:rsid w:val="00011BA8"/>
    <w:rsid w:val="000434AD"/>
    <w:rsid w:val="000440A1"/>
    <w:rsid w:val="00085AC3"/>
    <w:rsid w:val="000C6222"/>
    <w:rsid w:val="001E4B77"/>
    <w:rsid w:val="002968A3"/>
    <w:rsid w:val="002F3AB3"/>
    <w:rsid w:val="003551BE"/>
    <w:rsid w:val="003754E2"/>
    <w:rsid w:val="003A644C"/>
    <w:rsid w:val="00405719"/>
    <w:rsid w:val="00411ADD"/>
    <w:rsid w:val="00423AB1"/>
    <w:rsid w:val="00445385"/>
    <w:rsid w:val="0048271C"/>
    <w:rsid w:val="00485B3F"/>
    <w:rsid w:val="00490FAD"/>
    <w:rsid w:val="00496BEF"/>
    <w:rsid w:val="004C7A0B"/>
    <w:rsid w:val="00572F26"/>
    <w:rsid w:val="005C0940"/>
    <w:rsid w:val="005C0FFC"/>
    <w:rsid w:val="0061041E"/>
    <w:rsid w:val="0067106A"/>
    <w:rsid w:val="00682480"/>
    <w:rsid w:val="006F60D0"/>
    <w:rsid w:val="007A672C"/>
    <w:rsid w:val="007B039E"/>
    <w:rsid w:val="007F2072"/>
    <w:rsid w:val="008B777D"/>
    <w:rsid w:val="008D629A"/>
    <w:rsid w:val="009B36D9"/>
    <w:rsid w:val="009C5AD3"/>
    <w:rsid w:val="009D4B44"/>
    <w:rsid w:val="009D7407"/>
    <w:rsid w:val="00A21037"/>
    <w:rsid w:val="00A367FE"/>
    <w:rsid w:val="00A73C94"/>
    <w:rsid w:val="00AC3279"/>
    <w:rsid w:val="00B16D98"/>
    <w:rsid w:val="00B5684D"/>
    <w:rsid w:val="00B74822"/>
    <w:rsid w:val="00BA5CEA"/>
    <w:rsid w:val="00BE65D8"/>
    <w:rsid w:val="00C3691E"/>
    <w:rsid w:val="00C64D5D"/>
    <w:rsid w:val="00C65DA1"/>
    <w:rsid w:val="00C76748"/>
    <w:rsid w:val="00CC2A38"/>
    <w:rsid w:val="00CE6302"/>
    <w:rsid w:val="00D06294"/>
    <w:rsid w:val="00D4667B"/>
    <w:rsid w:val="00D46E51"/>
    <w:rsid w:val="00D4792F"/>
    <w:rsid w:val="00D87F8B"/>
    <w:rsid w:val="00E31A6A"/>
    <w:rsid w:val="00EA635D"/>
    <w:rsid w:val="00EF0BE5"/>
    <w:rsid w:val="00EF65B1"/>
    <w:rsid w:val="00F11216"/>
    <w:rsid w:val="00F52AD6"/>
    <w:rsid w:val="00F802BA"/>
    <w:rsid w:val="00F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9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B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EF0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037"/>
  </w:style>
  <w:style w:type="paragraph" w:styleId="Footer">
    <w:name w:val="footer"/>
    <w:basedOn w:val="Normal"/>
    <w:link w:val="FooterChar"/>
    <w:uiPriority w:val="99"/>
    <w:unhideWhenUsed/>
    <w:rsid w:val="00A2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9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B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EF0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037"/>
  </w:style>
  <w:style w:type="paragraph" w:styleId="Footer">
    <w:name w:val="footer"/>
    <w:basedOn w:val="Normal"/>
    <w:link w:val="FooterChar"/>
    <w:uiPriority w:val="99"/>
    <w:unhideWhenUsed/>
    <w:rsid w:val="00A2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6F55-5E51-472D-87DD-17677339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3CA89D78</Template>
  <TotalTime>12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RFSC - EMS - PSU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kdb9</dc:creator>
  <cp:lastModifiedBy>Del Bright</cp:lastModifiedBy>
  <cp:revision>3</cp:revision>
  <cp:lastPrinted>2013-01-24T19:37:00Z</cp:lastPrinted>
  <dcterms:created xsi:type="dcterms:W3CDTF">2013-01-24T19:51:00Z</dcterms:created>
  <dcterms:modified xsi:type="dcterms:W3CDTF">2013-01-24T20:14:00Z</dcterms:modified>
</cp:coreProperties>
</file>