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D96202" w:rsidRDefault="00D96202" w:rsidP="00D96202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 w:rsidRPr="00D96202">
        <w:rPr>
          <w:rFonts w:eastAsia="Times New Roman" w:cstheme="minorHAnsi"/>
          <w:color w:val="000000"/>
        </w:rPr>
        <w:t>9/28 production release</w:t>
      </w:r>
      <w:r>
        <w:rPr>
          <w:rFonts w:eastAsia="Times New Roman" w:cstheme="minorHAnsi"/>
          <w:color w:val="000000"/>
        </w:rPr>
        <w:t>:</w:t>
      </w:r>
    </w:p>
    <w:p w:rsidR="00D96202" w:rsidRDefault="00D96202" w:rsidP="00D96202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Fixes for Student Affairs interface, enrollment appointment display in student UI, and PA State Grant </w:t>
      </w:r>
    </w:p>
    <w:p w:rsidR="00D96202" w:rsidRDefault="00D96202" w:rsidP="00D96202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Modifications for Self-reported grading (part 2)</w:t>
      </w:r>
    </w:p>
    <w:p w:rsidR="00AB56A9" w:rsidRDefault="00D96202" w:rsidP="00AB56A9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Additional data views in support of TLT’s predictive analytic efforts </w:t>
      </w:r>
    </w:p>
    <w:p w:rsidR="009D4635" w:rsidRPr="00AB56A9" w:rsidRDefault="001E61FA" w:rsidP="00AB56A9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Testing</w:t>
      </w:r>
      <w:r w:rsidR="00AB56A9">
        <w:rPr>
          <w:rFonts w:eastAsia="Times New Roman" w:cstheme="minorHAnsi"/>
        </w:rPr>
        <w:t xml:space="preserve"> and data validation for </w:t>
      </w:r>
      <w:r w:rsidR="00AB56A9" w:rsidRPr="00AB56A9">
        <w:rPr>
          <w:rFonts w:eastAsia="Times New Roman" w:cstheme="minorHAnsi"/>
        </w:rPr>
        <w:t xml:space="preserve">Release </w:t>
      </w:r>
      <w:proofErr w:type="spellStart"/>
      <w:r w:rsidR="00AB56A9">
        <w:rPr>
          <w:rFonts w:eastAsia="Times New Roman" w:cstheme="minorHAnsi"/>
        </w:rPr>
        <w:t>iTwo</w:t>
      </w:r>
      <w:proofErr w:type="spellEnd"/>
      <w:r w:rsidR="00AB56A9">
        <w:rPr>
          <w:rFonts w:eastAsia="Times New Roman" w:cstheme="minorHAnsi"/>
        </w:rPr>
        <w:t xml:space="preserve"> </w:t>
      </w:r>
      <w:r w:rsidR="00AB56A9" w:rsidRPr="00AB56A9">
        <w:rPr>
          <w:rFonts w:eastAsia="Times New Roman" w:cstheme="minorHAnsi"/>
        </w:rPr>
        <w:t xml:space="preserve">Term Enrollment </w:t>
      </w:r>
      <w:r w:rsidR="00AB56A9">
        <w:rPr>
          <w:rFonts w:eastAsia="Times New Roman" w:cstheme="minorHAnsi"/>
        </w:rPr>
        <w:t>v</w:t>
      </w:r>
      <w:r w:rsidR="00AB56A9" w:rsidRPr="00AB56A9">
        <w:rPr>
          <w:rFonts w:eastAsia="Times New Roman" w:cstheme="minorHAnsi"/>
        </w:rPr>
        <w:t>1.2</w:t>
      </w:r>
    </w:p>
    <w:p w:rsidR="00AB56A9" w:rsidRPr="00AB56A9" w:rsidRDefault="00AB56A9" w:rsidP="00AB56A9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Supported No Show process through cancelation by Registrar’s Office</w:t>
      </w:r>
    </w:p>
    <w:p w:rsidR="00AB56A9" w:rsidRPr="001E61FA" w:rsidRDefault="00AB56A9" w:rsidP="00AB56A9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 xml:space="preserve">Training:  Accessibility training for whole team; work center webinar for whole team; </w:t>
      </w:r>
    </w:p>
    <w:p w:rsidR="001E61FA" w:rsidRPr="00AB56A9" w:rsidRDefault="001E61FA" w:rsidP="00AB56A9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Responded to preliminary report by Deloitte IT auditors</w:t>
      </w:r>
    </w:p>
    <w:p w:rsidR="00216F2F" w:rsidRPr="008310DD" w:rsidRDefault="00216F2F" w:rsidP="007124EF">
      <w:pPr>
        <w:spacing w:after="0" w:line="240" w:lineRule="auto"/>
        <w:rPr>
          <w:rFonts w:eastAsia="Times New Roman" w:cstheme="minorHAnsi"/>
        </w:rPr>
      </w:pPr>
    </w:p>
    <w:p w:rsidR="004D3760" w:rsidRPr="008310DD" w:rsidRDefault="004D3760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2C08B2" w:rsidRPr="002C08B2" w:rsidRDefault="002C08B2" w:rsidP="002C58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Completing development and testing of items targeted for last release prior to freeze for 8.56 upgrade</w:t>
      </w:r>
    </w:p>
    <w:p w:rsidR="000D272F" w:rsidRDefault="00AB56A9" w:rsidP="002C58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AB56A9">
        <w:rPr>
          <w:rFonts w:cstheme="minorHAnsi"/>
        </w:rPr>
        <w:t xml:space="preserve">Functional team </w:t>
      </w:r>
      <w:r w:rsidR="00F37305">
        <w:rPr>
          <w:rFonts w:cstheme="minorHAnsi"/>
        </w:rPr>
        <w:t>i</w:t>
      </w:r>
      <w:r w:rsidR="000D272F" w:rsidRPr="00AB56A9">
        <w:rPr>
          <w:rFonts w:cstheme="minorHAnsi"/>
        </w:rPr>
        <w:t>dentifying test scripts to be run as part of the 8.</w:t>
      </w:r>
      <w:r w:rsidR="000D272F" w:rsidRPr="00AB56A9">
        <w:rPr>
          <w:rFonts w:eastAsia="Times New Roman" w:cstheme="minorHAnsi"/>
        </w:rPr>
        <w:t>56 upgrade.</w:t>
      </w:r>
    </w:p>
    <w:p w:rsidR="001E61FA" w:rsidRPr="00AB56A9" w:rsidRDefault="001E61FA" w:rsidP="002C58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Knowledge transfer/training of new team members</w:t>
      </w:r>
    </w:p>
    <w:p w:rsidR="00A177D2" w:rsidRPr="008310DD" w:rsidRDefault="00A177D2" w:rsidP="002667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Work with BI Team on iTwo data roll-outs</w:t>
      </w:r>
    </w:p>
    <w:p w:rsidR="00D77BC3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</w:t>
      </w:r>
      <w:r w:rsidR="001E3AD5">
        <w:rPr>
          <w:rFonts w:eastAsia="Times New Roman" w:cstheme="minorHAnsi"/>
        </w:rPr>
        <w:t>design of new public interface: public.lionpath.psu.edu</w:t>
      </w:r>
    </w:p>
    <w:p w:rsidR="001C6C8F" w:rsidRPr="008310DD" w:rsidRDefault="001C6C8F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Redesign of </w:t>
      </w:r>
      <w:proofErr w:type="spellStart"/>
      <w:r>
        <w:rPr>
          <w:rFonts w:eastAsia="Times New Roman" w:cstheme="minorHAnsi"/>
        </w:rPr>
        <w:t>LionPATH</w:t>
      </w:r>
      <w:proofErr w:type="spellEnd"/>
      <w:r>
        <w:rPr>
          <w:rFonts w:eastAsia="Times New Roman" w:cstheme="minorHAnsi"/>
        </w:rPr>
        <w:t xml:space="preserve"> website</w:t>
      </w:r>
    </w:p>
    <w:p w:rsidR="007A6552" w:rsidRPr="008310DD" w:rsidRDefault="007A6552" w:rsidP="000334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310DD">
        <w:rPr>
          <w:rFonts w:eastAsia="Times New Roman" w:cstheme="minorHAnsi"/>
        </w:rPr>
        <w:t>Disaster recover</w:t>
      </w:r>
      <w:r w:rsidR="00E05FF7" w:rsidRPr="008310DD">
        <w:rPr>
          <w:rFonts w:eastAsia="Times New Roman" w:cstheme="minorHAnsi"/>
        </w:rPr>
        <w:t>y</w:t>
      </w:r>
      <w:r w:rsidRPr="008310DD">
        <w:rPr>
          <w:rFonts w:eastAsia="Times New Roman" w:cstheme="minorHAnsi"/>
        </w:rPr>
        <w:t xml:space="preserve"> plan</w:t>
      </w:r>
    </w:p>
    <w:p w:rsidR="00E118A3" w:rsidRPr="00E118A3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310DD">
        <w:rPr>
          <w:rFonts w:eastAsia="Times New Roman" w:cstheme="minorHAnsi"/>
        </w:rPr>
        <w:t xml:space="preserve">Adding </w:t>
      </w:r>
      <w:proofErr w:type="spellStart"/>
      <w:r w:rsidRPr="008310DD">
        <w:rPr>
          <w:rFonts w:eastAsia="Times New Roman" w:cstheme="minorHAnsi"/>
        </w:rPr>
        <w:t>LionPATH</w:t>
      </w:r>
      <w:proofErr w:type="spellEnd"/>
      <w:r w:rsidRPr="008310DD">
        <w:rPr>
          <w:rFonts w:eastAsia="Times New Roman" w:cstheme="minorHAnsi"/>
        </w:rPr>
        <w:t xml:space="preserve"> job</w:t>
      </w:r>
      <w:r w:rsidR="00AF01F5" w:rsidRPr="008310DD">
        <w:rPr>
          <w:rFonts w:eastAsia="Times New Roman" w:cstheme="minorHAnsi"/>
        </w:rPr>
        <w:t>s</w:t>
      </w:r>
      <w:r w:rsidRPr="008310DD">
        <w:rPr>
          <w:rFonts w:eastAsia="Times New Roman" w:cstheme="minorHAnsi"/>
        </w:rPr>
        <w:t xml:space="preserve"> to Control-M scheduling system</w:t>
      </w:r>
    </w:p>
    <w:p w:rsidR="00CF39A1" w:rsidRDefault="00F52AFB" w:rsidP="000334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Continuing planning for </w:t>
      </w:r>
      <w:r w:rsidR="00CF39A1" w:rsidRPr="008310DD">
        <w:rPr>
          <w:rFonts w:eastAsia="Times New Roman" w:cstheme="minorHAnsi"/>
        </w:rPr>
        <w:t>2018 mandatory health insurance initiative</w:t>
      </w:r>
    </w:p>
    <w:p w:rsidR="00E118A3" w:rsidRPr="000B1065" w:rsidRDefault="00446C28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Process for handling merges of “duplicate identities” handling process in conjunction with OIS</w:t>
      </w:r>
    </w:p>
    <w:p w:rsidR="007124EF" w:rsidRPr="008310DD" w:rsidRDefault="007124EF" w:rsidP="007124EF">
      <w:pPr>
        <w:pStyle w:val="ListParagraph"/>
        <w:spacing w:after="0" w:line="240" w:lineRule="auto"/>
        <w:rPr>
          <w:rFonts w:eastAsia="Times New Roman" w:cstheme="minorHAnsi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846BA3" w:rsidRDefault="00846BA3" w:rsidP="00846BA3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9/2</w:t>
      </w:r>
      <w:r w:rsidR="001E61FA">
        <w:rPr>
          <w:rFonts w:cstheme="minorHAnsi"/>
          <w:b/>
        </w:rPr>
        <w:t>9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846BA3">
        <w:rPr>
          <w:rFonts w:cstheme="minorHAnsi"/>
        </w:rPr>
        <w:t>Census file extract</w:t>
      </w:r>
    </w:p>
    <w:p w:rsidR="005C6136" w:rsidRPr="005C6136" w:rsidRDefault="005C6136" w:rsidP="005C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5C6136">
        <w:rPr>
          <w:rFonts w:ascii="Arial" w:eastAsia="Times New Roman" w:hAnsi="Arial" w:cs="Arial"/>
          <w:b/>
          <w:vanish/>
          <w:color w:val="494949"/>
          <w:sz w:val="27"/>
          <w:szCs w:val="27"/>
        </w:rPr>
        <w:t>9/20: Shopping Cart opens for Spring 2018</w:t>
      </w:r>
    </w:p>
    <w:p w:rsidR="005C6136" w:rsidRPr="005C6136" w:rsidRDefault="005C6136" w:rsidP="005C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5C6136">
        <w:rPr>
          <w:rFonts w:ascii="Arial" w:eastAsia="Times New Roman" w:hAnsi="Arial" w:cs="Arial"/>
          <w:b/>
          <w:vanish/>
          <w:color w:val="494949"/>
          <w:sz w:val="27"/>
          <w:szCs w:val="27"/>
        </w:rPr>
        <w:sym w:font="Symbol" w:char="F0B7"/>
      </w:r>
    </w:p>
    <w:p w:rsidR="005C6136" w:rsidRPr="005C6136" w:rsidRDefault="005C6136" w:rsidP="005C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5C6136">
        <w:rPr>
          <w:rFonts w:ascii="Arial" w:eastAsia="Times New Roman" w:hAnsi="Arial" w:cs="Arial"/>
          <w:b/>
          <w:vanish/>
          <w:color w:val="494949"/>
          <w:sz w:val="27"/>
          <w:szCs w:val="27"/>
        </w:rPr>
        <w:t>10/4: First Date to Enroll in Spring 2018</w:t>
      </w:r>
    </w:p>
    <w:p w:rsidR="000B1065" w:rsidRPr="000B1065" w:rsidRDefault="000B1065" w:rsidP="000B1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0B1065">
        <w:rPr>
          <w:rFonts w:ascii="Arial" w:eastAsia="Times New Roman" w:hAnsi="Arial" w:cs="Arial"/>
          <w:b/>
          <w:vanish/>
          <w:color w:val="494949"/>
          <w:sz w:val="27"/>
          <w:szCs w:val="27"/>
        </w:rPr>
        <w:t>9/20: Shopping Cart opens for Spring 2018</w:t>
      </w:r>
    </w:p>
    <w:p w:rsidR="000B1065" w:rsidRPr="000B1065" w:rsidRDefault="000B1065" w:rsidP="000B1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0B1065">
        <w:rPr>
          <w:rFonts w:ascii="Arial" w:eastAsia="Times New Roman" w:hAnsi="Arial" w:cs="Arial"/>
          <w:b/>
          <w:vanish/>
          <w:color w:val="494949"/>
          <w:sz w:val="27"/>
          <w:szCs w:val="27"/>
        </w:rPr>
        <w:sym w:font="Symbol" w:char="F0B7"/>
      </w:r>
    </w:p>
    <w:p w:rsidR="000B1065" w:rsidRPr="000B1065" w:rsidRDefault="000B1065" w:rsidP="000B1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494949"/>
          <w:sz w:val="27"/>
          <w:szCs w:val="27"/>
        </w:rPr>
      </w:pPr>
      <w:r w:rsidRPr="000B1065">
        <w:rPr>
          <w:rFonts w:ascii="Arial" w:eastAsia="Times New Roman" w:hAnsi="Arial" w:cs="Arial"/>
          <w:b/>
          <w:vanish/>
          <w:color w:val="494949"/>
          <w:sz w:val="27"/>
          <w:szCs w:val="27"/>
        </w:rPr>
        <w:t>10/4: First Date to Enroll in Spring 2018</w:t>
      </w:r>
    </w:p>
    <w:p w:rsidR="000B1065" w:rsidRDefault="000B1065" w:rsidP="000B1065">
      <w:pPr>
        <w:pStyle w:val="paragraph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B1065">
        <w:rPr>
          <w:rStyle w:val="normaltextrun1"/>
          <w:rFonts w:ascii="Calibri" w:hAnsi="Calibri" w:cs="Calibri"/>
          <w:b/>
          <w:sz w:val="22"/>
          <w:szCs w:val="22"/>
        </w:rPr>
        <w:t>10/4</w:t>
      </w:r>
      <w:r>
        <w:rPr>
          <w:rStyle w:val="normaltextrun1"/>
          <w:rFonts w:ascii="Calibri" w:hAnsi="Calibri" w:cs="Calibri"/>
          <w:sz w:val="22"/>
          <w:szCs w:val="22"/>
        </w:rPr>
        <w:tab/>
        <w:t xml:space="preserve">First Date to Enroll in </w:t>
      </w:r>
      <w:proofErr w:type="gramStart"/>
      <w:r>
        <w:rPr>
          <w:rStyle w:val="normaltextrun1"/>
          <w:rFonts w:ascii="Calibri" w:hAnsi="Calibri" w:cs="Calibri"/>
          <w:sz w:val="22"/>
          <w:szCs w:val="22"/>
        </w:rPr>
        <w:t>Spring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 xml:space="preserve"> 2018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B1065" w:rsidRPr="00F37305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F37305">
        <w:rPr>
          <w:rStyle w:val="normaltextrun1"/>
          <w:rFonts w:ascii="Calibri" w:hAnsi="Calibri" w:cs="Calibri"/>
          <w:sz w:val="22"/>
          <w:szCs w:val="22"/>
        </w:rPr>
        <w:t>10/6</w:t>
      </w:r>
      <w:r w:rsidRPr="00F37305">
        <w:rPr>
          <w:rStyle w:val="normaltextrun1"/>
          <w:rFonts w:ascii="Calibri" w:hAnsi="Calibri" w:cs="Calibri"/>
          <w:b/>
          <w:sz w:val="22"/>
          <w:szCs w:val="22"/>
        </w:rPr>
        <w:tab/>
      </w:r>
      <w:r w:rsidRPr="00F37305">
        <w:rPr>
          <w:rStyle w:val="normaltextrun1"/>
          <w:rFonts w:ascii="Calibri" w:hAnsi="Calibri" w:cs="Calibri"/>
          <w:sz w:val="22"/>
          <w:szCs w:val="22"/>
        </w:rPr>
        <w:t>Start of Production c</w:t>
      </w:r>
      <w:r w:rsidR="000B1065" w:rsidRPr="00F37305">
        <w:rPr>
          <w:rStyle w:val="normaltextrun1"/>
          <w:rFonts w:ascii="Calibri" w:hAnsi="Calibri" w:cs="Calibri"/>
          <w:sz w:val="22"/>
          <w:szCs w:val="22"/>
        </w:rPr>
        <w:t>ode freeze associated with 8.56 Tools Upgrade</w:t>
      </w:r>
    </w:p>
    <w:p w:rsidR="000D272F" w:rsidRPr="00F37305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F37305">
        <w:rPr>
          <w:rStyle w:val="normaltextrun1"/>
          <w:rFonts w:ascii="Calibri" w:hAnsi="Calibri" w:cs="Calibri"/>
          <w:sz w:val="22"/>
          <w:szCs w:val="22"/>
        </w:rPr>
        <w:t>12/7</w:t>
      </w:r>
      <w:r w:rsidRPr="00F37305">
        <w:rPr>
          <w:rStyle w:val="normaltextrun1"/>
          <w:rFonts w:ascii="Calibri" w:hAnsi="Calibri" w:cs="Calibri"/>
          <w:sz w:val="22"/>
          <w:szCs w:val="22"/>
        </w:rPr>
        <w:tab/>
        <w:t>F</w:t>
      </w:r>
      <w:r w:rsidR="001E61FA" w:rsidRPr="00F37305">
        <w:rPr>
          <w:rStyle w:val="normaltextrun1"/>
          <w:rFonts w:ascii="Calibri" w:hAnsi="Calibri" w:cs="Calibri"/>
          <w:sz w:val="22"/>
          <w:szCs w:val="22"/>
        </w:rPr>
        <w:t>i</w:t>
      </w:r>
      <w:r w:rsidRPr="00F37305">
        <w:rPr>
          <w:rStyle w:val="normaltextrun1"/>
          <w:rFonts w:ascii="Calibri" w:hAnsi="Calibri" w:cs="Calibri"/>
          <w:sz w:val="22"/>
          <w:szCs w:val="22"/>
        </w:rPr>
        <w:t>rst migration post upgrade</w:t>
      </w:r>
    </w:p>
    <w:p w:rsidR="000D272F" w:rsidRPr="00F37305" w:rsidRDefault="000D272F" w:rsidP="000B106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F37305">
        <w:rPr>
          <w:rStyle w:val="normaltextrun1"/>
          <w:rFonts w:ascii="Calibri" w:hAnsi="Calibri" w:cs="Calibri"/>
          <w:sz w:val="22"/>
          <w:szCs w:val="22"/>
        </w:rPr>
        <w:tab/>
        <w:t xml:space="preserve">Release of new Public webpage and </w:t>
      </w:r>
      <w:proofErr w:type="spellStart"/>
      <w:r w:rsidRPr="00F37305">
        <w:rPr>
          <w:rStyle w:val="normaltextrun1"/>
          <w:rFonts w:ascii="Calibri" w:hAnsi="Calibri" w:cs="Calibri"/>
          <w:sz w:val="22"/>
          <w:szCs w:val="22"/>
        </w:rPr>
        <w:t>LionPATH</w:t>
      </w:r>
      <w:proofErr w:type="spellEnd"/>
      <w:r w:rsidRPr="00F37305">
        <w:rPr>
          <w:rStyle w:val="normaltextrun1"/>
          <w:rFonts w:ascii="Calibri" w:hAnsi="Calibri" w:cs="Calibri"/>
          <w:sz w:val="22"/>
          <w:szCs w:val="22"/>
        </w:rPr>
        <w:t xml:space="preserve"> website</w:t>
      </w:r>
      <w:r w:rsidR="001E61FA" w:rsidRPr="00F37305">
        <w:rPr>
          <w:rStyle w:val="normaltextrun1"/>
          <w:rFonts w:ascii="Calibri" w:hAnsi="Calibri" w:cs="Calibri"/>
          <w:sz w:val="22"/>
          <w:szCs w:val="22"/>
        </w:rPr>
        <w:t xml:space="preserve"> and other UX improvements </w:t>
      </w:r>
    </w:p>
    <w:p w:rsidR="005C6136" w:rsidRPr="001E61FA" w:rsidRDefault="005C6136" w:rsidP="00846BA3">
      <w:pPr>
        <w:pStyle w:val="ListParagraph"/>
        <w:spacing w:after="0" w:line="240" w:lineRule="auto"/>
        <w:rPr>
          <w:rFonts w:cstheme="minorHAnsi"/>
        </w:rPr>
      </w:pPr>
    </w:p>
    <w:p w:rsidR="00E118A3" w:rsidRDefault="00E118A3" w:rsidP="00A171B3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:rsidR="00A171B3" w:rsidRDefault="00A171B3" w:rsidP="00A171B3">
      <w:pPr>
        <w:pStyle w:val="ListParagraph"/>
        <w:spacing w:after="0" w:line="240" w:lineRule="auto"/>
        <w:rPr>
          <w:rFonts w:cstheme="minorHAnsi"/>
        </w:rPr>
      </w:pPr>
    </w:p>
    <w:p w:rsidR="00A171B3" w:rsidRDefault="00A171B3" w:rsidP="00A171B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A171B3">
        <w:rPr>
          <w:rFonts w:cstheme="minorHAnsi"/>
          <w:b/>
        </w:rPr>
        <w:t>Issues</w:t>
      </w:r>
    </w:p>
    <w:p w:rsidR="00A171B3" w:rsidRDefault="00A171B3" w:rsidP="00A171B3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171B3">
        <w:rPr>
          <w:rFonts w:cstheme="minorHAnsi"/>
        </w:rPr>
        <w:t>Still working with key functional offices on support model</w:t>
      </w:r>
      <w:r w:rsidR="00DB36F3" w:rsidRPr="00A171B3">
        <w:rPr>
          <w:rFonts w:cstheme="minorHAnsi"/>
        </w:rPr>
        <w:t>; meanwhile</w:t>
      </w:r>
      <w:r w:rsidRPr="00A171B3">
        <w:rPr>
          <w:rFonts w:cstheme="minorHAnsi"/>
        </w:rPr>
        <w:t xml:space="preserve"> we are collectively not delivering support in a systematic fashion</w:t>
      </w:r>
      <w:r w:rsidR="00892E34">
        <w:rPr>
          <w:rFonts w:cstheme="minorHAnsi"/>
        </w:rPr>
        <w:t xml:space="preserve"> and need all offices to participate in </w:t>
      </w:r>
      <w:proofErr w:type="spellStart"/>
      <w:r w:rsidR="00892E34">
        <w:rPr>
          <w:rFonts w:cstheme="minorHAnsi"/>
        </w:rPr>
        <w:t>ServiceNow</w:t>
      </w:r>
      <w:proofErr w:type="spellEnd"/>
      <w:r w:rsidR="00892E34">
        <w:rPr>
          <w:rFonts w:cstheme="minorHAnsi"/>
        </w:rPr>
        <w:t>.</w:t>
      </w:r>
    </w:p>
    <w:p w:rsidR="00F458CD" w:rsidRDefault="00F458CD" w:rsidP="00F458CD">
      <w:pPr>
        <w:spacing w:after="0" w:line="240" w:lineRule="auto"/>
        <w:rPr>
          <w:rFonts w:cstheme="minorHAnsi"/>
        </w:rPr>
      </w:pPr>
    </w:p>
    <w:p w:rsidR="00482F00" w:rsidRDefault="00482F00" w:rsidP="00F458CD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482F00" w:rsidRPr="00F458CD" w:rsidRDefault="00482F00" w:rsidP="00F458CD">
      <w:pPr>
        <w:pStyle w:val="ListParagraph"/>
        <w:spacing w:after="0" w:line="240" w:lineRule="auto"/>
        <w:ind w:left="0"/>
        <w:rPr>
          <w:rFonts w:cstheme="minorHAnsi"/>
          <w:b/>
        </w:rPr>
      </w:pPr>
    </w:p>
    <w:sectPr w:rsidR="00482F00" w:rsidRPr="00F458CD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5B" w:rsidRDefault="00771B5B" w:rsidP="00A86972">
      <w:pPr>
        <w:spacing w:after="0" w:line="240" w:lineRule="auto"/>
      </w:pPr>
      <w:r>
        <w:separator/>
      </w:r>
    </w:p>
  </w:endnote>
  <w:endnote w:type="continuationSeparator" w:id="0">
    <w:p w:rsidR="00771B5B" w:rsidRDefault="00771B5B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305" w:rsidRPr="00F3730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5B" w:rsidRDefault="00771B5B" w:rsidP="00A86972">
      <w:pPr>
        <w:spacing w:after="0" w:line="240" w:lineRule="auto"/>
      </w:pPr>
      <w:r>
        <w:separator/>
      </w:r>
    </w:p>
  </w:footnote>
  <w:footnote w:type="continuationSeparator" w:id="0">
    <w:p w:rsidR="00771B5B" w:rsidRDefault="00771B5B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proofErr w:type="spellStart"/>
    <w:r w:rsidRPr="00347B49">
      <w:rPr>
        <w:rFonts w:eastAsia="Times New Roman" w:cs="Arial"/>
        <w:b/>
        <w:color w:val="000000"/>
        <w:sz w:val="28"/>
        <w:szCs w:val="28"/>
      </w:rPr>
      <w:t>LionPATH</w:t>
    </w:r>
    <w:proofErr w:type="spellEnd"/>
    <w:r w:rsidRPr="00347B49">
      <w:rPr>
        <w:rFonts w:eastAsia="Times New Roman" w:cs="Arial"/>
        <w:b/>
        <w:color w:val="000000"/>
        <w:sz w:val="28"/>
        <w:szCs w:val="28"/>
      </w:rPr>
      <w:t xml:space="preserve"> Updates </w:t>
    </w:r>
    <w:r w:rsidR="00723B96">
      <w:rPr>
        <w:rFonts w:eastAsia="Times New Roman" w:cs="Arial"/>
        <w:b/>
        <w:color w:val="000000"/>
        <w:sz w:val="28"/>
        <w:szCs w:val="28"/>
      </w:rPr>
      <w:t>9-</w:t>
    </w:r>
    <w:r w:rsidR="00405BCB">
      <w:rPr>
        <w:rFonts w:eastAsia="Times New Roman" w:cs="Arial"/>
        <w:b/>
        <w:color w:val="000000"/>
        <w:sz w:val="28"/>
        <w:szCs w:val="28"/>
      </w:rPr>
      <w:t>28-</w:t>
    </w:r>
    <w:r w:rsidRPr="00347B49">
      <w:rPr>
        <w:rFonts w:eastAsia="Times New Roman" w:cs="Arial"/>
        <w:b/>
        <w:color w:val="000000"/>
        <w:sz w:val="28"/>
        <w:szCs w:val="28"/>
      </w:rPr>
      <w:t>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01C8"/>
    <w:multiLevelType w:val="hybridMultilevel"/>
    <w:tmpl w:val="248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43FCC"/>
    <w:multiLevelType w:val="hybridMultilevel"/>
    <w:tmpl w:val="16C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2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3"/>
  </w:num>
  <w:num w:numId="11">
    <w:abstractNumId w:val="13"/>
  </w:num>
  <w:num w:numId="12">
    <w:abstractNumId w:val="32"/>
  </w:num>
  <w:num w:numId="13">
    <w:abstractNumId w:val="31"/>
  </w:num>
  <w:num w:numId="14">
    <w:abstractNumId w:val="33"/>
  </w:num>
  <w:num w:numId="15">
    <w:abstractNumId w:val="30"/>
  </w:num>
  <w:num w:numId="16">
    <w:abstractNumId w:val="10"/>
  </w:num>
  <w:num w:numId="17">
    <w:abstractNumId w:val="20"/>
  </w:num>
  <w:num w:numId="18">
    <w:abstractNumId w:val="21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10"/>
  </w:num>
  <w:num w:numId="25">
    <w:abstractNumId w:val="12"/>
  </w:num>
  <w:num w:numId="26">
    <w:abstractNumId w:val="18"/>
  </w:num>
  <w:num w:numId="27">
    <w:abstractNumId w:val="11"/>
  </w:num>
  <w:num w:numId="28">
    <w:abstractNumId w:val="0"/>
  </w:num>
  <w:num w:numId="29">
    <w:abstractNumId w:val="21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7"/>
  </w:num>
  <w:num w:numId="35">
    <w:abstractNumId w:val="27"/>
  </w:num>
  <w:num w:numId="36">
    <w:abstractNumId w:val="0"/>
  </w:num>
  <w:num w:numId="37">
    <w:abstractNumId w:val="16"/>
  </w:num>
  <w:num w:numId="38">
    <w:abstractNumId w:val="24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72A6"/>
    <w:rsid w:val="0001096A"/>
    <w:rsid w:val="00022A80"/>
    <w:rsid w:val="00025232"/>
    <w:rsid w:val="000334D8"/>
    <w:rsid w:val="000351D5"/>
    <w:rsid w:val="00045823"/>
    <w:rsid w:val="000550E0"/>
    <w:rsid w:val="00064D65"/>
    <w:rsid w:val="00065E71"/>
    <w:rsid w:val="000850F1"/>
    <w:rsid w:val="000A177E"/>
    <w:rsid w:val="000A2609"/>
    <w:rsid w:val="000B1065"/>
    <w:rsid w:val="000B6A5C"/>
    <w:rsid w:val="000D272F"/>
    <w:rsid w:val="00103095"/>
    <w:rsid w:val="00123292"/>
    <w:rsid w:val="00126BFC"/>
    <w:rsid w:val="0014526E"/>
    <w:rsid w:val="00147AC0"/>
    <w:rsid w:val="00166D6D"/>
    <w:rsid w:val="001A0135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61FA"/>
    <w:rsid w:val="001E7E89"/>
    <w:rsid w:val="00206FE4"/>
    <w:rsid w:val="00216F2F"/>
    <w:rsid w:val="00223664"/>
    <w:rsid w:val="002554FB"/>
    <w:rsid w:val="00257AFC"/>
    <w:rsid w:val="00257D87"/>
    <w:rsid w:val="00260EEA"/>
    <w:rsid w:val="00265665"/>
    <w:rsid w:val="002662CA"/>
    <w:rsid w:val="002667B5"/>
    <w:rsid w:val="002822CD"/>
    <w:rsid w:val="00282723"/>
    <w:rsid w:val="00286462"/>
    <w:rsid w:val="002A32BD"/>
    <w:rsid w:val="002A5694"/>
    <w:rsid w:val="002B0026"/>
    <w:rsid w:val="002C08B2"/>
    <w:rsid w:val="002C3D9A"/>
    <w:rsid w:val="002E2F2E"/>
    <w:rsid w:val="002F43E6"/>
    <w:rsid w:val="00305B3F"/>
    <w:rsid w:val="00307802"/>
    <w:rsid w:val="00323E3F"/>
    <w:rsid w:val="00330766"/>
    <w:rsid w:val="00344AC0"/>
    <w:rsid w:val="00347B49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E4AAA"/>
    <w:rsid w:val="003E5B32"/>
    <w:rsid w:val="003F04E2"/>
    <w:rsid w:val="00405091"/>
    <w:rsid w:val="00405BCB"/>
    <w:rsid w:val="004100E0"/>
    <w:rsid w:val="00423AAB"/>
    <w:rsid w:val="00444CA3"/>
    <w:rsid w:val="00446C28"/>
    <w:rsid w:val="00455CE9"/>
    <w:rsid w:val="00463C1D"/>
    <w:rsid w:val="00482F00"/>
    <w:rsid w:val="00487EC4"/>
    <w:rsid w:val="00490435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60303"/>
    <w:rsid w:val="005654A4"/>
    <w:rsid w:val="00592A1E"/>
    <w:rsid w:val="00596DAE"/>
    <w:rsid w:val="005A758B"/>
    <w:rsid w:val="005B409A"/>
    <w:rsid w:val="005C0915"/>
    <w:rsid w:val="005C6136"/>
    <w:rsid w:val="005D12CB"/>
    <w:rsid w:val="005F24A9"/>
    <w:rsid w:val="0060724B"/>
    <w:rsid w:val="006173FB"/>
    <w:rsid w:val="00632CB0"/>
    <w:rsid w:val="00652ABE"/>
    <w:rsid w:val="0066327E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E39FE"/>
    <w:rsid w:val="007124EF"/>
    <w:rsid w:val="00723B96"/>
    <w:rsid w:val="00730811"/>
    <w:rsid w:val="0074142B"/>
    <w:rsid w:val="00761142"/>
    <w:rsid w:val="007627ED"/>
    <w:rsid w:val="00767772"/>
    <w:rsid w:val="00771B5B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6BA3"/>
    <w:rsid w:val="00865BC8"/>
    <w:rsid w:val="008666C0"/>
    <w:rsid w:val="0088112B"/>
    <w:rsid w:val="00883278"/>
    <w:rsid w:val="00892E34"/>
    <w:rsid w:val="008E149A"/>
    <w:rsid w:val="008E5A82"/>
    <w:rsid w:val="00911054"/>
    <w:rsid w:val="00923B33"/>
    <w:rsid w:val="0093779E"/>
    <w:rsid w:val="00946040"/>
    <w:rsid w:val="009570D0"/>
    <w:rsid w:val="00967260"/>
    <w:rsid w:val="00984D1D"/>
    <w:rsid w:val="009958A9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35BF"/>
    <w:rsid w:val="00A4544E"/>
    <w:rsid w:val="00A72512"/>
    <w:rsid w:val="00A80C70"/>
    <w:rsid w:val="00A86972"/>
    <w:rsid w:val="00A977E0"/>
    <w:rsid w:val="00AB4D01"/>
    <w:rsid w:val="00AB56A9"/>
    <w:rsid w:val="00AC59E6"/>
    <w:rsid w:val="00AF01F5"/>
    <w:rsid w:val="00AF7BA0"/>
    <w:rsid w:val="00B022DE"/>
    <w:rsid w:val="00B051C0"/>
    <w:rsid w:val="00B073A0"/>
    <w:rsid w:val="00B256F9"/>
    <w:rsid w:val="00B3504A"/>
    <w:rsid w:val="00B3593E"/>
    <w:rsid w:val="00B46315"/>
    <w:rsid w:val="00B47A74"/>
    <w:rsid w:val="00B57BFD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C108D4"/>
    <w:rsid w:val="00C47937"/>
    <w:rsid w:val="00C52370"/>
    <w:rsid w:val="00C6245B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2241F"/>
    <w:rsid w:val="00D3139F"/>
    <w:rsid w:val="00D46A8C"/>
    <w:rsid w:val="00D47DC3"/>
    <w:rsid w:val="00D53D57"/>
    <w:rsid w:val="00D77BC3"/>
    <w:rsid w:val="00D8769E"/>
    <w:rsid w:val="00D96202"/>
    <w:rsid w:val="00D965A8"/>
    <w:rsid w:val="00DB1FC0"/>
    <w:rsid w:val="00DB36F3"/>
    <w:rsid w:val="00DB6FAF"/>
    <w:rsid w:val="00DC5D6A"/>
    <w:rsid w:val="00DD438E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A2B8E"/>
    <w:rsid w:val="00EB01D9"/>
    <w:rsid w:val="00EB45DE"/>
    <w:rsid w:val="00EB5D20"/>
    <w:rsid w:val="00EC34F6"/>
    <w:rsid w:val="00EC48A2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37305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52FC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djn12</cp:lastModifiedBy>
  <cp:revision>9</cp:revision>
  <cp:lastPrinted>2017-08-17T12:31:00Z</cp:lastPrinted>
  <dcterms:created xsi:type="dcterms:W3CDTF">2017-09-28T21:54:00Z</dcterms:created>
  <dcterms:modified xsi:type="dcterms:W3CDTF">2017-11-03T18:11:00Z</dcterms:modified>
</cp:coreProperties>
</file>